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7715FBCF" w:rsidR="007D5EF7" w:rsidRDefault="007D5EF7" w:rsidP="007D5EF7">
      <w:pPr>
        <w:jc w:val="center"/>
        <w:rPr>
          <w:b/>
          <w:bCs/>
          <w:color w:val="C00000"/>
          <w:sz w:val="40"/>
          <w:szCs w:val="40"/>
        </w:rPr>
      </w:pPr>
    </w:p>
    <w:p w14:paraId="4C09D29F" w14:textId="77777777" w:rsidR="007D5EF7" w:rsidRPr="00656645" w:rsidRDefault="007D5EF7" w:rsidP="007D5EF7">
      <w:pPr>
        <w:jc w:val="center"/>
        <w:rPr>
          <w:rFonts w:hAnsi="Cambria"/>
          <w:b/>
          <w:bCs/>
          <w:i/>
          <w:iCs/>
          <w:color w:val="3A7C22" w:themeColor="accent6" w:themeShade="BF"/>
          <w:sz w:val="44"/>
          <w:szCs w:val="44"/>
        </w:rPr>
      </w:pPr>
      <w:r w:rsidRPr="00656645">
        <w:rPr>
          <w:rFonts w:hAnsi="Cambria"/>
          <w:b/>
          <w:bCs/>
          <w:i/>
          <w:iCs/>
          <w:color w:val="3A7C22" w:themeColor="accent6" w:themeShade="BF"/>
          <w:sz w:val="44"/>
          <w:szCs w:val="44"/>
        </w:rPr>
        <w:t>Đượ</w:t>
      </w:r>
      <w:r w:rsidRPr="00656645">
        <w:rPr>
          <w:rFonts w:hAnsi="Cambria"/>
          <w:b/>
          <w:bCs/>
          <w:i/>
          <w:iCs/>
          <w:color w:val="3A7C22" w:themeColor="accent6" w:themeShade="BF"/>
          <w:sz w:val="44"/>
          <w:szCs w:val="44"/>
        </w:rPr>
        <w:t>c Canh T</w:t>
      </w:r>
      <w:r w:rsidRPr="00656645">
        <w:rPr>
          <w:rFonts w:hAnsi="Cambria"/>
          <w:b/>
          <w:bCs/>
          <w:i/>
          <w:iCs/>
          <w:color w:val="3A7C22" w:themeColor="accent6" w:themeShade="BF"/>
          <w:sz w:val="44"/>
          <w:szCs w:val="44"/>
        </w:rPr>
        <w:t>â</w:t>
      </w:r>
      <w:r w:rsidRPr="00656645">
        <w:rPr>
          <w:rFonts w:hAnsi="Cambria"/>
          <w:b/>
          <w:bCs/>
          <w:i/>
          <w:iCs/>
          <w:color w:val="3A7C22" w:themeColor="accent6" w:themeShade="BF"/>
          <w:sz w:val="44"/>
          <w:szCs w:val="44"/>
        </w:rPr>
        <w:t>n n</w:t>
      </w:r>
      <w:r w:rsidRPr="00656645">
        <w:rPr>
          <w:rFonts w:hAnsi="Cambria"/>
          <w:b/>
          <w:bCs/>
          <w:i/>
          <w:iCs/>
          <w:color w:val="3A7C22" w:themeColor="accent6" w:themeShade="BF"/>
          <w:sz w:val="44"/>
          <w:szCs w:val="44"/>
        </w:rPr>
        <w:t>ơ</w:t>
      </w:r>
      <w:r w:rsidRPr="00656645">
        <w:rPr>
          <w:rFonts w:hAnsi="Cambria"/>
          <w:b/>
          <w:bCs/>
          <w:i/>
          <w:iCs/>
          <w:color w:val="3A7C22" w:themeColor="accent6" w:themeShade="BF"/>
          <w:sz w:val="44"/>
          <w:szCs w:val="44"/>
        </w:rPr>
        <w:t>i B</w:t>
      </w:r>
      <w:r w:rsidRPr="00656645">
        <w:rPr>
          <w:rFonts w:hAnsi="Cambria"/>
          <w:b/>
          <w:bCs/>
          <w:i/>
          <w:iCs/>
          <w:color w:val="3A7C22" w:themeColor="accent6" w:themeShade="BF"/>
          <w:sz w:val="44"/>
          <w:szCs w:val="44"/>
        </w:rPr>
        <w:t>à</w:t>
      </w:r>
      <w:r w:rsidRPr="00656645">
        <w:rPr>
          <w:rFonts w:hAnsi="Cambria"/>
          <w:b/>
          <w:bCs/>
          <w:i/>
          <w:iCs/>
          <w:color w:val="3A7C22" w:themeColor="accent6" w:themeShade="BF"/>
          <w:sz w:val="44"/>
          <w:szCs w:val="44"/>
        </w:rPr>
        <w:t>n Ti</w:t>
      </w:r>
      <w:r w:rsidRPr="00656645">
        <w:rPr>
          <w:rFonts w:hAnsi="Cambria"/>
          <w:b/>
          <w:bCs/>
          <w:i/>
          <w:iCs/>
          <w:color w:val="3A7C22" w:themeColor="accent6" w:themeShade="BF"/>
          <w:sz w:val="44"/>
          <w:szCs w:val="44"/>
        </w:rPr>
        <w:t>ệ</w:t>
      </w:r>
      <w:r w:rsidRPr="00656645">
        <w:rPr>
          <w:rFonts w:hAnsi="Cambria"/>
          <w:b/>
          <w:bCs/>
          <w:i/>
          <w:iCs/>
          <w:color w:val="3A7C22" w:themeColor="accent6" w:themeShade="BF"/>
          <w:sz w:val="44"/>
          <w:szCs w:val="44"/>
        </w:rPr>
        <w:t>c Th</w:t>
      </w:r>
      <w:r w:rsidRPr="00656645">
        <w:rPr>
          <w:rFonts w:hAnsi="Cambria"/>
          <w:b/>
          <w:bCs/>
          <w:i/>
          <w:iCs/>
          <w:color w:val="3A7C22" w:themeColor="accent6" w:themeShade="BF"/>
          <w:sz w:val="44"/>
          <w:szCs w:val="44"/>
        </w:rPr>
        <w:t>á</w:t>
      </w:r>
      <w:r w:rsidRPr="00656645">
        <w:rPr>
          <w:rFonts w:hAnsi="Cambria"/>
          <w:b/>
          <w:bCs/>
          <w:i/>
          <w:iCs/>
          <w:color w:val="3A7C22" w:themeColor="accent6" w:themeShade="BF"/>
          <w:sz w:val="44"/>
          <w:szCs w:val="44"/>
        </w:rPr>
        <w:t>nh</w:t>
      </w:r>
    </w:p>
    <w:p w14:paraId="2FE1EBD7" w14:textId="77777777" w:rsidR="007D5EF7" w:rsidRPr="00656645" w:rsidRDefault="007D5EF7" w:rsidP="007D5EF7">
      <w:pPr>
        <w:jc w:val="center"/>
        <w:rPr>
          <w:i/>
          <w:iCs/>
          <w:sz w:val="24"/>
          <w:szCs w:val="24"/>
        </w:rPr>
      </w:pPr>
      <w:r w:rsidRPr="00656645">
        <w:rPr>
          <w:i/>
          <w:iCs/>
          <w:sz w:val="24"/>
          <w:szCs w:val="24"/>
        </w:rPr>
        <w:t>Canh Tân Phụng Vụ Giai Đoạn 1 – Những Nghi Thức Mở Đầu: Chào Đón &amp; Tham Gia</w:t>
      </w:r>
    </w:p>
    <w:p w14:paraId="092154ED" w14:textId="77777777" w:rsidR="007D5EF7" w:rsidRPr="00656645" w:rsidRDefault="007D5EF7" w:rsidP="007D5EF7">
      <w:pPr>
        <w:jc w:val="center"/>
        <w:rPr>
          <w:i/>
          <w:iCs/>
          <w:sz w:val="24"/>
          <w:szCs w:val="24"/>
        </w:rPr>
      </w:pPr>
      <w:r w:rsidRPr="00656645">
        <w:rPr>
          <w:i/>
          <w:iCs/>
          <w:sz w:val="24"/>
          <w:szCs w:val="24"/>
        </w:rPr>
        <w:t>Chúa Nhật sau Lễ Phục Sinh, 12 tháng 4 năm 2026 – 1 tháng 7 năm 2026</w:t>
      </w:r>
    </w:p>
    <w:p w14:paraId="5EC3B5F4" w14:textId="77777777" w:rsidR="007D5EF7" w:rsidRPr="00656645" w:rsidRDefault="007D5EF7" w:rsidP="007D5EF7">
      <w:pPr>
        <w:jc w:val="center"/>
        <w:rPr>
          <w:i/>
          <w:iCs/>
          <w:sz w:val="24"/>
          <w:szCs w:val="24"/>
        </w:rPr>
      </w:pPr>
    </w:p>
    <w:p w14:paraId="152831C7" w14:textId="75A74514" w:rsidR="007D5EF7" w:rsidRPr="00656645" w:rsidRDefault="007D5EF7" w:rsidP="007D5EF7">
      <w:pPr>
        <w:jc w:val="center"/>
        <w:rPr>
          <w:b/>
          <w:bCs/>
          <w:color w:val="A50021"/>
          <w:sz w:val="32"/>
          <w:szCs w:val="32"/>
        </w:rPr>
      </w:pPr>
      <w:r w:rsidRPr="00656645">
        <w:rPr>
          <w:b/>
          <w:bCs/>
          <w:color w:val="A50021"/>
          <w:sz w:val="32"/>
          <w:szCs w:val="32"/>
        </w:rPr>
        <w:t xml:space="preserve">CÁC MẪU BÀI VIẾT TRONG BẢN TIN </w:t>
      </w:r>
    </w:p>
    <w:p w14:paraId="7BAD9E55" w14:textId="4A324B9A" w:rsidR="00EA575D" w:rsidRPr="00656645" w:rsidRDefault="00EA575D" w:rsidP="00EA575D">
      <w:pPr>
        <w:spacing w:after="120"/>
        <w:rPr>
          <w:i/>
          <w:iCs/>
          <w:color w:val="A50021"/>
          <w:sz w:val="21"/>
          <w:szCs w:val="21"/>
        </w:rPr>
      </w:pPr>
      <w:r w:rsidRPr="00656645">
        <w:rPr>
          <w:i/>
          <w:iCs/>
          <w:color w:val="A50021"/>
          <w:sz w:val="21"/>
          <w:szCs w:val="21"/>
        </w:rPr>
        <w:t>Các bài viết trong bản tin này đã sẵn sàng để sử dụng nguyên văn. Tuy nhiên, các cha sở cũng có thể điều chỉnh để đưa vào thư hằng tuần hoặc lồng ghép các chủ đề vào bài giảng nếu thấy phù hợp. Các tài nguyên này nhằm hỗ trợ việc truyền đạt, chứ không quy định cách thức truyền đạt.</w:t>
      </w:r>
    </w:p>
    <w:p w14:paraId="4EA012D2" w14:textId="54B98746" w:rsidR="00EA575D" w:rsidRPr="00656645" w:rsidRDefault="00EA575D" w:rsidP="00EA575D">
      <w:pPr>
        <w:spacing w:after="120"/>
        <w:rPr>
          <w:i/>
          <w:iCs/>
          <w:color w:val="A50021"/>
          <w:sz w:val="21"/>
          <w:szCs w:val="21"/>
        </w:rPr>
      </w:pPr>
      <w:r w:rsidRPr="00656645">
        <w:rPr>
          <w:b/>
          <w:bCs/>
          <w:i/>
          <w:iCs/>
          <w:color w:val="A50021"/>
          <w:sz w:val="21"/>
          <w:szCs w:val="21"/>
          <w:u w:val="single"/>
        </w:rPr>
        <w:t>Xin lưu ý các ngày được nêu chỉ là gợi ý.</w:t>
      </w:r>
      <w:r w:rsidRPr="00656645">
        <w:rPr>
          <w:i/>
          <w:iCs/>
          <w:color w:val="A50021"/>
          <w:sz w:val="21"/>
          <w:szCs w:val="21"/>
        </w:rPr>
        <w:t xml:space="preserve"> Các giáo xứ tham gia chiến dịch Gieo Hạt Giống Đức Tin Giai Đoạn 1 có thể điều chỉnh ngày khi họ sử dụng các tài liệu này dựa trên lịch thông báo chiến dịch. </w:t>
      </w:r>
    </w:p>
    <w:p w14:paraId="2090CDDA" w14:textId="77777777" w:rsidR="003D6490" w:rsidRPr="00937AAB" w:rsidRDefault="000759C4" w:rsidP="007D5EF7">
      <w:pPr>
        <w:pStyle w:val="Heading1"/>
        <w:rPr>
          <w:sz w:val="22"/>
          <w:szCs w:val="22"/>
        </w:rPr>
      </w:pPr>
      <w:r w:rsidRPr="00937AAB">
        <w:rPr>
          <w:sz w:val="22"/>
          <w:szCs w:val="22"/>
        </w:rPr>
        <w:t>TUẦN 5 (10-11 tháng 5 năm 2026)</w:t>
      </w:r>
    </w:p>
    <w:p w14:paraId="6E35F198" w14:textId="2CFB6831" w:rsidR="003D6490" w:rsidRPr="00937AAB" w:rsidRDefault="000759C4">
      <w:pPr>
        <w:pStyle w:val="Heading2"/>
        <w:rPr>
          <w:sz w:val="21"/>
          <w:szCs w:val="21"/>
        </w:rPr>
      </w:pPr>
      <w:r w:rsidRPr="00937AAB">
        <w:rPr>
          <w:sz w:val="21"/>
          <w:szCs w:val="21"/>
        </w:rPr>
        <w:t>Cầu Xin Lòng Thương Xót, Dâng Lời Tán Tụng</w:t>
      </w:r>
    </w:p>
    <w:p w14:paraId="5B3D0C23" w14:textId="2398F60A" w:rsidR="007A4CDD" w:rsidRPr="00937AAB" w:rsidRDefault="000759C4">
      <w:pPr>
        <w:spacing w:after="200"/>
        <w:rPr>
          <w:sz w:val="20"/>
          <w:szCs w:val="20"/>
        </w:rPr>
      </w:pPr>
      <w:r w:rsidRPr="00937AAB">
        <w:rPr>
          <w:sz w:val="20"/>
          <w:szCs w:val="20"/>
        </w:rPr>
        <w:t xml:space="preserve">Sau bài hát nhập lễ, linh mục, </w:t>
      </w:r>
      <w:r w:rsidRPr="00937AAB">
        <w:rPr>
          <w:i/>
          <w:iCs/>
          <w:sz w:val="20"/>
          <w:szCs w:val="20"/>
        </w:rPr>
        <w:t>trong con người Chúa Ki-tô,</w:t>
      </w:r>
      <w:r w:rsidRPr="00937AAB">
        <w:rPr>
          <w:sz w:val="20"/>
          <w:szCs w:val="20"/>
        </w:rPr>
        <w:t xml:space="preserve"> chào đón cộng đoàn với lời: </w:t>
      </w:r>
      <w:r w:rsidRPr="00937AAB">
        <w:rPr>
          <w:b/>
          <w:bCs/>
          <w:sz w:val="20"/>
          <w:szCs w:val="20"/>
        </w:rPr>
        <w:t xml:space="preserve">“Chúa ở cùng anh chị em”. </w:t>
      </w:r>
      <w:r w:rsidRPr="00937AAB">
        <w:rPr>
          <w:sz w:val="20"/>
          <w:szCs w:val="20"/>
        </w:rPr>
        <w:t xml:space="preserve">Đây không phải là lời xã giao, mà là lời tuyên </w:t>
      </w:r>
      <w:proofErr w:type="spellStart"/>
      <w:r w:rsidR="00AC5B62" w:rsidRPr="00937AAB">
        <w:rPr>
          <w:sz w:val="20"/>
          <w:szCs w:val="20"/>
          <w:lang w:val="en-US"/>
        </w:rPr>
        <w:t>xưng</w:t>
      </w:r>
      <w:proofErr w:type="spellEnd"/>
      <w:r w:rsidRPr="00937AAB">
        <w:rPr>
          <w:sz w:val="20"/>
          <w:szCs w:val="20"/>
        </w:rPr>
        <w:t xml:space="preserve">: Chúa Ki-tô thực sự hiện diện giữa chúng ta. Lời này lặp lại xuyên suốt Kinh Thánh: lời chào của thiên thần với Mẹ Maria trong biến cố Truyền Tin, lời ông Bôaz nói với thợ gặt trong sách Ruth, lời của Chúa Ki-tô Phục Sinh nói với các môn đệ trong phòng trên, v.v. Khi cộng đoàn đáp lời: </w:t>
      </w:r>
      <w:r w:rsidRPr="00937AAB">
        <w:rPr>
          <w:b/>
          <w:bCs/>
          <w:sz w:val="20"/>
          <w:szCs w:val="20"/>
        </w:rPr>
        <w:t>“Và ở cùng cha”,</w:t>
      </w:r>
      <w:r w:rsidRPr="00937AAB">
        <w:rPr>
          <w:sz w:val="20"/>
          <w:szCs w:val="20"/>
        </w:rPr>
        <w:t xml:space="preserve"> chúng ta xác nhận rằng linh mục không chỉ là người đón chào chúng ta, mà chính Chúa Thánh Thần, Đấng linh mục đã lãnh nhận khi chịu chức, đang hành động qua linh mục. Trong lời đối đáp này, toàn bộ thần học về Thánh Lễ được thể hiện: Chúa Ki-tô hiện diện, Chúa Thánh Thần đang hành động và chúng ta sắp cùng nhau gặp gỡ Người. </w:t>
      </w:r>
    </w:p>
    <w:p w14:paraId="26824669" w14:textId="3D9A9839" w:rsidR="003D6490" w:rsidRPr="00937AAB" w:rsidRDefault="007A4CDD">
      <w:pPr>
        <w:spacing w:after="200"/>
        <w:rPr>
          <w:sz w:val="20"/>
          <w:szCs w:val="20"/>
        </w:rPr>
      </w:pPr>
      <w:r w:rsidRPr="00937AAB">
        <w:rPr>
          <w:sz w:val="20"/>
          <w:szCs w:val="20"/>
        </w:rPr>
        <w:t xml:space="preserve">Tiếp theo là khoảnh khắc sâu sắc: </w:t>
      </w:r>
      <w:r w:rsidRPr="00937AAB">
        <w:rPr>
          <w:b/>
          <w:bCs/>
          <w:sz w:val="20"/>
          <w:szCs w:val="20"/>
        </w:rPr>
        <w:t>Hành Động Thống Hối</w:t>
      </w:r>
      <w:r w:rsidRPr="00937AAB">
        <w:rPr>
          <w:sz w:val="20"/>
          <w:szCs w:val="20"/>
        </w:rPr>
        <w:t>. Đó là khi chúng ta, với tư cách là một cộng đoàn, xác nhận rằng chúng ta cần đến lòng thương xót của Chúa. Chúng ta đến trước Chúa, không giả vờ hoàn hảo, mà khiêm nhường thú nhận rằng mình là những tội nhân cần đến ân sủng của Người. Đó không chỉ là lặp lại lời một cách vô thức, mà là nói rõ sự thật về chính chúng ta: rằng chúng ta là những người con yêu dấu của Chúa, vẫn còn thiếu sót, làm tổn thương người khác và chưa yêu thương như chúng ta nên làm. Khi cùng nhau thống hối, chúng ta nhận được sự khẳng định từ cộng đoàn rằng mỗi người đều cần đến lòng thương xót của Chúa.</w:t>
      </w:r>
    </w:p>
    <w:p w14:paraId="15A23725" w14:textId="77777777" w:rsidR="00040FCE" w:rsidRPr="00937AAB" w:rsidRDefault="00040FCE" w:rsidP="00040FCE">
      <w:pPr>
        <w:spacing w:after="200"/>
        <w:rPr>
          <w:sz w:val="20"/>
          <w:szCs w:val="20"/>
        </w:rPr>
      </w:pPr>
      <w:r w:rsidRPr="00937AAB">
        <w:rPr>
          <w:sz w:val="20"/>
          <w:szCs w:val="20"/>
        </w:rPr>
        <w:t xml:space="preserve">Hình thức của Hành Động Thống Hối có thể khác nhau tùy theo từng Chúa Nhật. Anh chị em có thể nhận ra Kinh Cáo Mình — </w:t>
      </w:r>
      <w:r w:rsidRPr="00937AAB">
        <w:rPr>
          <w:i/>
          <w:iCs/>
          <w:sz w:val="20"/>
          <w:szCs w:val="20"/>
        </w:rPr>
        <w:t>“Tôi thú nhận cùng Thiên Chúa toàn năng...”</w:t>
      </w:r>
      <w:r w:rsidRPr="00937AAB">
        <w:rPr>
          <w:sz w:val="20"/>
          <w:szCs w:val="20"/>
        </w:rPr>
        <w:t xml:space="preserve"> — đã được cộng đoàn cùng nhau cầu nguyện. Một hình thức khác mời gọi cuộc tự vấn lương tâm ngắn, do linh mục hướng dẫn. Hình thức thứ ba là đọc </w:t>
      </w:r>
      <w:r w:rsidRPr="00937AAB">
        <w:rPr>
          <w:i/>
          <w:iCs/>
          <w:sz w:val="20"/>
          <w:szCs w:val="20"/>
        </w:rPr>
        <w:t>Kinh Xin Chúa thương xót</w:t>
      </w:r>
      <w:r w:rsidRPr="00937AAB">
        <w:rPr>
          <w:sz w:val="20"/>
          <w:szCs w:val="20"/>
        </w:rPr>
        <w:t>: “Xin Chúa thương xót chúng con / Xin Chúa Kitô thương xót chúng con.” Hình thức thay đổi nhưng ân sủng vẫn không đổi.</w:t>
      </w:r>
    </w:p>
    <w:p w14:paraId="24F2ABF2" w14:textId="14634F7F" w:rsidR="003D6490" w:rsidRPr="00937AAB" w:rsidRDefault="000759C4">
      <w:pPr>
        <w:spacing w:after="200"/>
        <w:rPr>
          <w:sz w:val="20"/>
          <w:szCs w:val="20"/>
        </w:rPr>
      </w:pPr>
      <w:r w:rsidRPr="00937AAB">
        <w:rPr>
          <w:sz w:val="20"/>
          <w:szCs w:val="20"/>
        </w:rPr>
        <w:t xml:space="preserve">Vào hầu hết các Chúa Nhật, sau khi thú nhận tội lỗi, chúng ta chuyển sang ca tụng Chúa với </w:t>
      </w:r>
      <w:r w:rsidRPr="00937AAB">
        <w:rPr>
          <w:b/>
          <w:bCs/>
          <w:sz w:val="20"/>
          <w:szCs w:val="20"/>
        </w:rPr>
        <w:t>Kinh Vinh Danh</w:t>
      </w:r>
      <w:r w:rsidRPr="00937AAB">
        <w:rPr>
          <w:sz w:val="20"/>
          <w:szCs w:val="20"/>
        </w:rPr>
        <w:t>. Bài thánh ca cổ xưa này đã được các Ki-tô hữu cầu nguyện suốt gần hai nghìn năm. Kinh này tràn ngập niềm vui: “Vinh danh Thiên Chúa trên trời, bình an dưới thế cho người Chúa thương!” Từ xưng tội đến ca tụng, đây là nhịp điệu của đời sống Ki-tô hữu. Chúng ta thú nhận nhu cầu, đón nhận lòng thương xót của Chúa và tràn đầy lòng biết ơn.</w:t>
      </w:r>
    </w:p>
    <w:p w14:paraId="6DD134CE" w14:textId="40B57666" w:rsidR="003D6490" w:rsidRDefault="001D2D39" w:rsidP="00937AAB">
      <w:pPr>
        <w:spacing w:after="200"/>
      </w:pPr>
      <w:r w:rsidRPr="00937AAB">
        <w:rPr>
          <w:sz w:val="20"/>
          <w:szCs w:val="20"/>
        </w:rPr>
        <w:t xml:space="preserve">Tuần này, hãy để ý đến Lời Chào và đón nhận như một lời tuyên </w:t>
      </w:r>
      <w:proofErr w:type="spellStart"/>
      <w:r w:rsidR="00574656" w:rsidRPr="00937AAB">
        <w:rPr>
          <w:sz w:val="20"/>
          <w:szCs w:val="20"/>
          <w:lang w:val="en-US"/>
        </w:rPr>
        <w:t>xưng</w:t>
      </w:r>
      <w:proofErr w:type="spellEnd"/>
      <w:r w:rsidRPr="00937AAB">
        <w:rPr>
          <w:sz w:val="20"/>
          <w:szCs w:val="20"/>
        </w:rPr>
        <w:t>: Chúa Ki-tô thực sự hiện diện. Hãy tham gia Hành Động Thống Hối với một trái tim sẵn sàng. Và khi đến phần Kinh Vinh Danh, hãy để lời ca tuôn trào từ lòng anh chị em vì anh chị em vừa được Chúa đón nhận với lòng thương xót.</w:t>
      </w:r>
    </w:p>
    <w:sectPr w:rsidR="003D6490" w:rsidSect="00822DC5">
      <w:headerReference w:type="default" r:id="rId7"/>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38BF8" w14:textId="77777777" w:rsidR="00635D59" w:rsidRDefault="00635D59" w:rsidP="00937AAB">
      <w:r>
        <w:separator/>
      </w:r>
    </w:p>
  </w:endnote>
  <w:endnote w:type="continuationSeparator" w:id="0">
    <w:p w14:paraId="28C0EF10" w14:textId="77777777" w:rsidR="00635D59" w:rsidRDefault="00635D59" w:rsidP="0093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3989" w14:textId="77777777" w:rsidR="00635D59" w:rsidRDefault="00635D59" w:rsidP="00937AAB">
      <w:r>
        <w:separator/>
      </w:r>
    </w:p>
  </w:footnote>
  <w:footnote w:type="continuationSeparator" w:id="0">
    <w:p w14:paraId="03FA4959" w14:textId="77777777" w:rsidR="00635D59" w:rsidRDefault="00635D59" w:rsidP="0093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8B8A" w14:textId="46FB82BA" w:rsidR="00937AAB" w:rsidRDefault="00937AAB">
    <w:pPr>
      <w:pStyle w:val="Header"/>
    </w:pPr>
    <w:r>
      <w:rPr>
        <w:b/>
        <w:bCs/>
        <w:noProof/>
        <w:color w:val="C00000"/>
        <w:sz w:val="40"/>
        <w:szCs w:val="40"/>
      </w:rPr>
      <w:drawing>
        <wp:anchor distT="0" distB="0" distL="114300" distR="114300" simplePos="0" relativeHeight="251659264" behindDoc="0" locked="0" layoutInCell="1" allowOverlap="1" wp14:anchorId="39D2FDC0" wp14:editId="207C384A">
          <wp:simplePos x="0" y="0"/>
          <wp:positionH relativeFrom="column">
            <wp:posOffset>2286000</wp:posOffset>
          </wp:positionH>
          <wp:positionV relativeFrom="paragraph">
            <wp:posOffset>-74123</wp:posOffset>
          </wp:positionV>
          <wp:extent cx="1477236" cy="654908"/>
          <wp:effectExtent l="0" t="0" r="0" b="5715"/>
          <wp:wrapSquare wrapText="bothSides"/>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1">
                    <a:extLst>
                      <a:ext uri="{28A0092B-C50C-407E-A947-70E740481C1C}">
                        <a14:useLocalDpi xmlns:a14="http://schemas.microsoft.com/office/drawing/2010/main" val="0"/>
                      </a:ext>
                    </a:extLst>
                  </a:blip>
                  <a:stretch>
                    <a:fillRect/>
                  </a:stretch>
                </pic:blipFill>
                <pic:spPr>
                  <a:xfrm>
                    <a:off x="0" y="0"/>
                    <a:ext cx="1477236" cy="65490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573"/>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6BE1"/>
    <w:rsid w:val="000B7747"/>
    <w:rsid w:val="000C36D8"/>
    <w:rsid w:val="000C406D"/>
    <w:rsid w:val="000C7E90"/>
    <w:rsid w:val="000D05BF"/>
    <w:rsid w:val="000D128B"/>
    <w:rsid w:val="000D26EC"/>
    <w:rsid w:val="000D39AE"/>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1BA"/>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FE4"/>
    <w:rsid w:val="00457075"/>
    <w:rsid w:val="00457C6E"/>
    <w:rsid w:val="0046044C"/>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17F6"/>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4656"/>
    <w:rsid w:val="00576979"/>
    <w:rsid w:val="0058084F"/>
    <w:rsid w:val="0058360D"/>
    <w:rsid w:val="00585386"/>
    <w:rsid w:val="005853F1"/>
    <w:rsid w:val="00585FAE"/>
    <w:rsid w:val="00586BDE"/>
    <w:rsid w:val="00587AB6"/>
    <w:rsid w:val="00590A53"/>
    <w:rsid w:val="005939C6"/>
    <w:rsid w:val="0059545C"/>
    <w:rsid w:val="005969D0"/>
    <w:rsid w:val="005A0B84"/>
    <w:rsid w:val="005A271C"/>
    <w:rsid w:val="005A3547"/>
    <w:rsid w:val="005A6037"/>
    <w:rsid w:val="005A6318"/>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621E"/>
    <w:rsid w:val="00630277"/>
    <w:rsid w:val="00630479"/>
    <w:rsid w:val="00632F71"/>
    <w:rsid w:val="00633991"/>
    <w:rsid w:val="00633FAE"/>
    <w:rsid w:val="0063558E"/>
    <w:rsid w:val="00635C08"/>
    <w:rsid w:val="00635D59"/>
    <w:rsid w:val="00635E0E"/>
    <w:rsid w:val="00640013"/>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56645"/>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6328"/>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AB"/>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5357"/>
    <w:rsid w:val="00A356B8"/>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4991"/>
    <w:rsid w:val="00AB74A6"/>
    <w:rsid w:val="00AB75D0"/>
    <w:rsid w:val="00AC16FB"/>
    <w:rsid w:val="00AC2685"/>
    <w:rsid w:val="00AC35D9"/>
    <w:rsid w:val="00AC3939"/>
    <w:rsid w:val="00AC5375"/>
    <w:rsid w:val="00AC5B62"/>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364AE"/>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C7F8D"/>
    <w:rsid w:val="00CD01A0"/>
    <w:rsid w:val="00CD35D1"/>
    <w:rsid w:val="00CD5E31"/>
    <w:rsid w:val="00CD6A16"/>
    <w:rsid w:val="00CD731E"/>
    <w:rsid w:val="00CE0621"/>
    <w:rsid w:val="00CE078F"/>
    <w:rsid w:val="00CE3E2C"/>
    <w:rsid w:val="00CE4B23"/>
    <w:rsid w:val="00CE7B69"/>
    <w:rsid w:val="00CE7D54"/>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1583"/>
    <w:rsid w:val="00E64B22"/>
    <w:rsid w:val="00E6570A"/>
    <w:rsid w:val="00E65939"/>
    <w:rsid w:val="00E660E4"/>
    <w:rsid w:val="00E7066B"/>
    <w:rsid w:val="00E70FE0"/>
    <w:rsid w:val="00E7127E"/>
    <w:rsid w:val="00E72E2B"/>
    <w:rsid w:val="00E74EED"/>
    <w:rsid w:val="00E7504D"/>
    <w:rsid w:val="00E77E78"/>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06AB"/>
    <w:rsid w:val="00EE2416"/>
    <w:rsid w:val="00EE2E39"/>
    <w:rsid w:val="00EE30C8"/>
    <w:rsid w:val="00EE388E"/>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47C9E"/>
    <w:rsid w:val="00F52DF0"/>
    <w:rsid w:val="00F540F0"/>
    <w:rsid w:val="00F5592C"/>
    <w:rsid w:val="00F61D02"/>
    <w:rsid w:val="00F6221E"/>
    <w:rsid w:val="00F62485"/>
    <w:rsid w:val="00F64093"/>
    <w:rsid w:val="00F6415A"/>
    <w:rsid w:val="00F643F2"/>
    <w:rsid w:val="00F6443F"/>
    <w:rsid w:val="00F6465C"/>
    <w:rsid w:val="00F6582A"/>
    <w:rsid w:val="00F65AAE"/>
    <w:rsid w:val="00F65DB8"/>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 w:type="paragraph" w:styleId="Header">
    <w:name w:val="header"/>
    <w:basedOn w:val="Normal"/>
    <w:link w:val="HeaderChar"/>
    <w:uiPriority w:val="99"/>
    <w:unhideWhenUsed/>
    <w:rsid w:val="00937AAB"/>
    <w:pPr>
      <w:tabs>
        <w:tab w:val="center" w:pos="4680"/>
        <w:tab w:val="right" w:pos="9360"/>
      </w:tabs>
    </w:pPr>
  </w:style>
  <w:style w:type="character" w:customStyle="1" w:styleId="HeaderChar">
    <w:name w:val="Header Char"/>
    <w:basedOn w:val="DefaultParagraphFont"/>
    <w:link w:val="Header"/>
    <w:uiPriority w:val="99"/>
    <w:rsid w:val="00937AAB"/>
  </w:style>
  <w:style w:type="paragraph" w:styleId="Footer">
    <w:name w:val="footer"/>
    <w:basedOn w:val="Normal"/>
    <w:link w:val="FooterChar"/>
    <w:uiPriority w:val="99"/>
    <w:unhideWhenUsed/>
    <w:rsid w:val="00937AAB"/>
    <w:pPr>
      <w:tabs>
        <w:tab w:val="center" w:pos="4680"/>
        <w:tab w:val="right" w:pos="9360"/>
      </w:tabs>
    </w:pPr>
  </w:style>
  <w:style w:type="character" w:customStyle="1" w:styleId="FooterChar">
    <w:name w:val="Footer Char"/>
    <w:basedOn w:val="DefaultParagraphFont"/>
    <w:link w:val="Footer"/>
    <w:uiPriority w:val="99"/>
    <w:rsid w:val="0093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745</Words>
  <Characters>2645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Daniel Miranda</cp:lastModifiedBy>
  <cp:revision>3</cp:revision>
  <dcterms:created xsi:type="dcterms:W3CDTF">2026-03-19T22:59:00Z</dcterms:created>
  <dcterms:modified xsi:type="dcterms:W3CDTF">2026-03-19T23:06:00Z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