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A67B4D">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5D76740F" w14:textId="77777777" w:rsidR="00A67B4D" w:rsidRPr="00595004" w:rsidRDefault="00A67B4D" w:rsidP="00A67B4D">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244F5052" w14:textId="77777777" w:rsidR="00A67B4D" w:rsidRPr="00A67B4D" w:rsidRDefault="00A67B4D" w:rsidP="00A67B4D">
      <w:pPr>
        <w:jc w:val="center"/>
        <w:rPr>
          <w:b w:val="0"/>
          <w:bCs w:val="0"/>
          <w:i/>
          <w:iCs/>
          <w:sz w:val="28"/>
          <w:szCs w:val="28"/>
        </w:rPr>
      </w:pPr>
      <w:r w:rsidRPr="00A67B4D">
        <w:rPr>
          <w:b w:val="0"/>
          <w:bCs w:val="0"/>
          <w:i/>
          <w:iCs/>
          <w:sz w:val="28"/>
          <w:szCs w:val="28"/>
        </w:rPr>
        <w:t>Liturgical Renewal Phase 1 – Introductory Rites: Welcoming &amp; Participation</w:t>
      </w:r>
    </w:p>
    <w:p w14:paraId="33A453F5" w14:textId="19870CA0" w:rsidR="00A67B4D" w:rsidRDefault="00A67B4D" w:rsidP="00A67B4D">
      <w:pPr>
        <w:pStyle w:val="Heading2"/>
        <w:jc w:val="center"/>
        <w:rPr>
          <w:color w:val="A50021"/>
          <w:sz w:val="36"/>
          <w:szCs w:val="36"/>
        </w:rPr>
      </w:pPr>
      <w:r w:rsidRPr="00A67B4D">
        <w:rPr>
          <w:color w:val="A50021"/>
          <w:sz w:val="36"/>
          <w:szCs w:val="36"/>
        </w:rPr>
        <w:t xml:space="preserve">SOCIAL MEDIA </w:t>
      </w:r>
      <w:r w:rsidRPr="00A67B4D">
        <w:rPr>
          <w:color w:val="A50021"/>
          <w:sz w:val="36"/>
          <w:szCs w:val="36"/>
        </w:rPr>
        <w:t>CAPTIONS</w:t>
      </w:r>
    </w:p>
    <w:p w14:paraId="1C1A69D8" w14:textId="77777777" w:rsidR="00A67B4D" w:rsidRPr="00A67B4D" w:rsidRDefault="00A67B4D" w:rsidP="00A67B4D"/>
    <w:p w14:paraId="37BBBBCC" w14:textId="2D33B49A" w:rsidR="006149CF" w:rsidRDefault="006149CF" w:rsidP="00A67B4D">
      <w:pPr>
        <w:pStyle w:val="Heading2"/>
      </w:pPr>
      <w:r w:rsidRPr="003B5F26">
        <w:t>WEEK 1 (April 12-18</w:t>
      </w:r>
      <w:r>
        <w:t>*</w:t>
      </w:r>
      <w:r w:rsidRPr="003B5F26">
        <w:t>): INTRODUCTION &amp; INVITATION</w:t>
      </w:r>
    </w:p>
    <w:p w14:paraId="041E0580" w14:textId="0AA475D3" w:rsidR="006149CF" w:rsidRDefault="006149CF" w:rsidP="00CE5776">
      <w:r w:rsidRPr="006149CF">
        <w:t>*Parishes adjust the timing to meet their communications needs.</w:t>
      </w:r>
    </w:p>
    <w:p w14:paraId="68DCFF3F" w14:textId="77777777" w:rsidR="002C5F85" w:rsidRDefault="002C5F85" w:rsidP="00CE5776">
      <w:pPr>
        <w:pStyle w:val="Heading3"/>
      </w:pPr>
      <w:bookmarkStart w:id="4" w:name="Xb7ed7e70b3a472fa605190ceb5aba1a6e18d6b8"/>
    </w:p>
    <w:p w14:paraId="38205062" w14:textId="0866BFE9" w:rsidR="006149CF" w:rsidRPr="003B5F26" w:rsidRDefault="006149CF" w:rsidP="00CE5776">
      <w:pPr>
        <w:pStyle w:val="Heading3"/>
      </w:pPr>
      <w:r w:rsidRPr="003B5F26">
        <w:t>POST 1 - Launch Announcement (</w:t>
      </w:r>
      <w:r>
        <w:t>Mon, Apr 13</w:t>
      </w:r>
      <w:r w:rsidRPr="003B5F26">
        <w:t>)</w:t>
      </w:r>
    </w:p>
    <w:p w14:paraId="1D0E36CF" w14:textId="602E7419" w:rsidR="003D298A" w:rsidRPr="00CE5776" w:rsidRDefault="006149CF" w:rsidP="00CE5776">
      <w:r w:rsidRPr="00CE5776">
        <w:t xml:space="preserve">Type: Video </w:t>
      </w:r>
      <w:r w:rsidR="003D298A" w:rsidRPr="00CE5776">
        <w:t xml:space="preserve">(linked on </w:t>
      </w:r>
      <w:proofErr w:type="spellStart"/>
      <w:r w:rsidR="003D298A" w:rsidRPr="00CE5776">
        <w:t>Youtube</w:t>
      </w:r>
      <w:proofErr w:type="spellEnd"/>
      <w:r w:rsidR="003D298A" w:rsidRPr="00CE5776">
        <w:t xml:space="preserve"> by April 8</w:t>
      </w:r>
      <w:r w:rsidR="003D298A" w:rsidRPr="00CE5776">
        <w:rPr>
          <w:vertAlign w:val="superscript"/>
        </w:rPr>
        <w:t>th</w:t>
      </w:r>
      <w:r w:rsidR="003D298A" w:rsidRPr="00CE5776">
        <w:t>)</w:t>
      </w:r>
    </w:p>
    <w:p w14:paraId="71D2FF95" w14:textId="77777777" w:rsidR="003D298A" w:rsidRPr="00CE5776" w:rsidRDefault="003D298A" w:rsidP="00CE5776"/>
    <w:p w14:paraId="4B73E555" w14:textId="77777777" w:rsidR="004630C5" w:rsidRPr="00CE5776" w:rsidRDefault="006149CF" w:rsidP="00CE5776">
      <w:r w:rsidRPr="00CE5776">
        <w:t xml:space="preserve">EN Caption: </w:t>
      </w:r>
    </w:p>
    <w:p w14:paraId="4AB8A02F" w14:textId="1521C449" w:rsidR="006149CF" w:rsidRPr="00CE5776" w:rsidRDefault="006149CF" w:rsidP="00CE5776">
      <w:r w:rsidRPr="00CE5776">
        <w:t xml:space="preserve">In this Easter season of new life, we embark on a journey of liturgical renewal: Renewed at the Table of the Lord. Over the next two years, Bishop Cantú invites us to deepen our understanding of the Mass—the source and summit of our Catholic life—and to participate more fully, consciously, and actively. Watch his full message at </w:t>
      </w:r>
      <w:hyperlink r:id="rId6" w:tooltip="https://www.dsj.org/liturgical-renewal/" w:history="1">
        <w:r w:rsidRPr="00CE5776">
          <w:rPr>
            <w:rStyle w:val="Hyperlink"/>
          </w:rPr>
          <w:t>https://www.dsj.org/liturgical-renewal/</w:t>
        </w:r>
      </w:hyperlink>
    </w:p>
    <w:p w14:paraId="27E60A16" w14:textId="77777777" w:rsidR="006149CF" w:rsidRPr="00CE5776" w:rsidRDefault="006149CF" w:rsidP="00CE5776">
      <w:r w:rsidRPr="00CE5776">
        <w:t>#RenewedAtTheTable #DSJLiturgicalRenewal #EasterSeason</w:t>
      </w:r>
    </w:p>
    <w:p w14:paraId="5D0021C9" w14:textId="77777777" w:rsidR="003D298A" w:rsidRPr="00CE5776" w:rsidRDefault="003D298A" w:rsidP="00CE5776"/>
    <w:p w14:paraId="3EA0FE24" w14:textId="77777777" w:rsidR="006149CF" w:rsidRPr="00CE5776" w:rsidRDefault="006149CF" w:rsidP="00CE5776">
      <w:bookmarkStart w:id="5" w:name="Xa12751a78995d7b479560d4d3a2c7fc7880dff0"/>
      <w:bookmarkEnd w:id="4"/>
      <w:r w:rsidRPr="00CE5776">
        <w:t>ES Caption:</w:t>
      </w:r>
    </w:p>
    <w:p w14:paraId="1A76B101" w14:textId="2146A666" w:rsidR="00A34ABE" w:rsidRPr="00CE5776" w:rsidRDefault="00A34ABE" w:rsidP="00CE5776">
      <w:pPr>
        <w:rPr>
          <w:lang w:val="es-MX"/>
        </w:rPr>
      </w:pPr>
      <w:r w:rsidRPr="00CE5776">
        <w:rPr>
          <w:lang w:val="es-MX"/>
        </w:rPr>
        <w:t>En este tiempo de Pascua, lleno de vida nueva, iniciamos un camino de renovación litúrgica: Renovados en la Mesa del Señor. Durante los próximos dos años, el Obispo Cantú nos invita a profundizar nuestra comprensión de la Misa —la fuente y cumbre de nuestra vida católica— y a participar de manera más plena, consciente y activa. Mira su mensaje completo en https://www.dsj.org/liturgical-renewal/</w:t>
      </w:r>
    </w:p>
    <w:p w14:paraId="2D401C15" w14:textId="5671396C" w:rsidR="006149CF" w:rsidRPr="00CE5776" w:rsidRDefault="00A34ABE" w:rsidP="00CE5776">
      <w:r w:rsidRPr="00CE5776">
        <w:t>#RenovadosEnLaMesa #DSJRenovaciónLitúrgica #TiempoDePascua</w:t>
      </w:r>
    </w:p>
    <w:p w14:paraId="0E773B88" w14:textId="77777777" w:rsidR="006149CF" w:rsidRDefault="006149CF" w:rsidP="00CE5776"/>
    <w:p w14:paraId="709FB50E" w14:textId="77777777" w:rsidR="006149CF" w:rsidRPr="003B5F26" w:rsidRDefault="006149CF" w:rsidP="00CE5776">
      <w:pPr>
        <w:pStyle w:val="Heading3"/>
      </w:pPr>
      <w:r w:rsidRPr="003B5F26">
        <w:t>POST 2 - Journey to 2031 Connection (</w:t>
      </w:r>
      <w:r>
        <w:t>Wed, Apr 15</w:t>
      </w:r>
      <w:r w:rsidRPr="003B5F26">
        <w:t>)</w:t>
      </w:r>
    </w:p>
    <w:p w14:paraId="3DEABC46" w14:textId="77777777" w:rsidR="006149CF" w:rsidRPr="00CE5776" w:rsidRDefault="006149CF" w:rsidP="00CE5776">
      <w:r w:rsidRPr="00CE5776">
        <w:t xml:space="preserve">Type: Graphic </w:t>
      </w:r>
    </w:p>
    <w:p w14:paraId="6B3043BC" w14:textId="77777777" w:rsidR="004630C5" w:rsidRPr="00CE5776" w:rsidRDefault="006149CF" w:rsidP="00CE5776">
      <w:r w:rsidRPr="00CE5776">
        <w:t xml:space="preserve">EN Caption: </w:t>
      </w:r>
    </w:p>
    <w:p w14:paraId="39F1C229" w14:textId="3831D7CA" w:rsidR="006149CF" w:rsidRPr="00CE5776" w:rsidRDefault="006149CF" w:rsidP="00CE5776">
      <w:r w:rsidRPr="00CE5776">
        <w:t xml:space="preserve">In this Easter season, we begin a journey of liturgical renewal under the patronage of Our Lady of Guadalupe. Just as she led Juan Diego to her Son, she leads us deeper into the mystery of the Mass. This renewal is part of our path to 2031—a pilgrimage of spiritual growth, unity, and mission. Walk with us. Learn more: </w:t>
      </w:r>
      <w:hyperlink r:id="rId7" w:tooltip="https://www.dsj.org/liturgical-renewal/" w:history="1">
        <w:r w:rsidRPr="00CE5776">
          <w:rPr>
            <w:rStyle w:val="Hyperlink"/>
            <w:color w:val="auto"/>
            <w:u w:val="none"/>
          </w:rPr>
          <w:t>https://www.dsj.org/liturgical-renewal/</w:t>
        </w:r>
      </w:hyperlink>
    </w:p>
    <w:p w14:paraId="196569B2" w14:textId="77777777" w:rsidR="006149CF" w:rsidRPr="00CE5776" w:rsidRDefault="006149CF" w:rsidP="00CE5776">
      <w:r w:rsidRPr="00CE5776">
        <w:lastRenderedPageBreak/>
        <w:t>#JourneyTo2031 #OurLadyOfGuadalupe #DSJLiturgicalRenewal</w:t>
      </w:r>
    </w:p>
    <w:p w14:paraId="6ABD3177" w14:textId="77777777" w:rsidR="002C5F85" w:rsidRPr="00CE5776" w:rsidRDefault="002C5F85" w:rsidP="00CE5776"/>
    <w:p w14:paraId="6294898F" w14:textId="4C40BDC6" w:rsidR="006149CF" w:rsidRPr="00CE5776" w:rsidRDefault="006149CF" w:rsidP="00CE5776">
      <w:r w:rsidRPr="00CE5776">
        <w:t>ES Caption:</w:t>
      </w:r>
    </w:p>
    <w:p w14:paraId="25D3A3B5" w14:textId="75FAC8C7" w:rsidR="00EF1E40" w:rsidRPr="0064405A" w:rsidRDefault="00EF1E40" w:rsidP="00CE5776">
      <w:pPr>
        <w:rPr>
          <w:lang w:val="es-MX"/>
        </w:rPr>
      </w:pPr>
      <w:r w:rsidRPr="0064405A">
        <w:rPr>
          <w:lang w:val="es-MX"/>
        </w:rPr>
        <w:t xml:space="preserve">En este tiempo de Pascua, comenzamos un camino de renovación litúrgica bajo el patrocinio de Nuestra Señora de Guadalupe. Así como ella </w:t>
      </w:r>
      <w:proofErr w:type="spellStart"/>
      <w:r w:rsidRPr="0064405A">
        <w:rPr>
          <w:lang w:val="es-MX"/>
        </w:rPr>
        <w:t>guió</w:t>
      </w:r>
      <w:proofErr w:type="spellEnd"/>
      <w:r w:rsidRPr="0064405A">
        <w:rPr>
          <w:lang w:val="es-MX"/>
        </w:rPr>
        <w:t xml:space="preserve"> a Juan Diego hacia su Hijo, ella nos conduce más profundamente al misterio de la Misa. Esta renovación es parte de nuestro camino hacia el 2031 —una peregrinación de crecimiento espiritual, unidad y misión. Camina con nosotros. Más información: https://www.dsj.org/liturgical-renewal/</w:t>
      </w:r>
    </w:p>
    <w:p w14:paraId="776E201E" w14:textId="433C1B77" w:rsidR="006149CF" w:rsidRPr="00CE5776" w:rsidRDefault="00EF1E40" w:rsidP="00CE5776">
      <w:r w:rsidRPr="00CE5776">
        <w:t>#CaminoAl2031 #NuestraSeñoradeGuadalupe #DSJRenovaciónLitúrgica</w:t>
      </w:r>
    </w:p>
    <w:p w14:paraId="56D311B0" w14:textId="77777777" w:rsidR="006149CF" w:rsidRPr="00CE5776" w:rsidRDefault="006149CF" w:rsidP="00CE5776"/>
    <w:p w14:paraId="15B7D7A6" w14:textId="77777777" w:rsidR="006149CF" w:rsidRPr="003B5F26" w:rsidRDefault="006149CF" w:rsidP="00CE5776">
      <w:pPr>
        <w:pStyle w:val="Heading3"/>
      </w:pPr>
      <w:bookmarkStart w:id="6" w:name="post-3---what-to-expect-thursday-apr-16"/>
      <w:bookmarkEnd w:id="5"/>
      <w:r w:rsidRPr="003B5F26">
        <w:t>POST 3 - What to Expect (</w:t>
      </w:r>
      <w:r>
        <w:t>Fri, Apr 17</w:t>
      </w:r>
      <w:r w:rsidRPr="003B5F26">
        <w:t>)</w:t>
      </w:r>
    </w:p>
    <w:p w14:paraId="2C3D8A1F" w14:textId="77777777" w:rsidR="006149CF" w:rsidRDefault="006149CF" w:rsidP="00CE5776">
      <w:r w:rsidRPr="003B5F26">
        <w:t>Type</w:t>
      </w:r>
      <w:proofErr w:type="gramStart"/>
      <w:r w:rsidRPr="003B5F26">
        <w:t>:  Graphic</w:t>
      </w:r>
      <w:proofErr w:type="gramEnd"/>
    </w:p>
    <w:p w14:paraId="5C5577CF" w14:textId="77777777" w:rsidR="00FD2905" w:rsidRDefault="00FD2905" w:rsidP="00CE5776"/>
    <w:p w14:paraId="5C23E0D1" w14:textId="530E07FE" w:rsidR="004630C5" w:rsidRDefault="006149CF" w:rsidP="00CE5776">
      <w:r>
        <w:t>EN Caption</w:t>
      </w:r>
      <w:r w:rsidRPr="003B5F26">
        <w:t xml:space="preserve">: </w:t>
      </w:r>
    </w:p>
    <w:p w14:paraId="48D8B693" w14:textId="35A37DF5" w:rsidR="006149CF" w:rsidRPr="003B5F26" w:rsidRDefault="006149CF" w:rsidP="00CE5776">
      <w:r w:rsidRPr="003B5F26">
        <w:t>What is liturgical renewal? Over the next two years, we’ll journey through the Mass together:</w:t>
      </w:r>
      <w:r>
        <w:rPr>
          <w:rFonts w:ascii="Segoe UI Emoji" w:hAnsi="Segoe UI Emoji" w:cs="Segoe UI Emoji"/>
        </w:rPr>
        <w:br/>
      </w:r>
      <w:r w:rsidRPr="003B5F26">
        <w:rPr>
          <w:rFonts w:ascii="Segoe UI Emoji" w:hAnsi="Segoe UI Emoji" w:cs="Segoe UI Emoji"/>
        </w:rPr>
        <w:t>🕊️</w:t>
      </w:r>
      <w:r w:rsidRPr="003B5F26">
        <w:t xml:space="preserve"> Spring 2026: Introductory Rites - Welcoming &amp; Participation</w:t>
      </w:r>
      <w:r w:rsidRPr="003B5F26">
        <w:br/>
      </w:r>
      <w:r w:rsidRPr="003B5F26">
        <w:rPr>
          <w:rFonts w:ascii="Segoe UI Emoji" w:hAnsi="Segoe UI Emoji" w:cs="Segoe UI Emoji"/>
        </w:rPr>
        <w:t>📖</w:t>
      </w:r>
      <w:r w:rsidRPr="003B5F26">
        <w:t xml:space="preserve"> Fall 2026: Liturgy of the Word</w:t>
      </w:r>
      <w:r w:rsidRPr="003B5F26">
        <w:br/>
      </w:r>
      <w:r w:rsidRPr="003B5F26">
        <w:rPr>
          <w:rFonts w:ascii="Segoe UI Emoji" w:hAnsi="Segoe UI Emoji" w:cs="Segoe UI Emoji"/>
        </w:rPr>
        <w:t>🍞</w:t>
      </w:r>
      <w:r w:rsidRPr="003B5F26">
        <w:t xml:space="preserve"> Lent 2027: Liturgy of the Eucharist</w:t>
      </w:r>
      <w:r w:rsidRPr="003B5F26">
        <w:br/>
      </w:r>
      <w:r w:rsidRPr="003B5F26">
        <w:rPr>
          <w:rFonts w:ascii="Segoe UI Emoji" w:hAnsi="Segoe UI Emoji" w:cs="Segoe UI Emoji"/>
        </w:rPr>
        <w:t>✝️</w:t>
      </w:r>
      <w:r w:rsidRPr="003B5F26">
        <w:t xml:space="preserve"> Fall 2027: Communion &amp; Being Sent Forth</w:t>
      </w:r>
      <w:r>
        <w:br/>
      </w:r>
      <w:r w:rsidRPr="003B5F26">
        <w:t>This is spiritual renewal—not just changes, but an invitation to encounter Christ more fully.</w:t>
      </w:r>
      <w:r>
        <w:t xml:space="preserve"> Learn more </w:t>
      </w:r>
      <w:hyperlink r:id="rId8" w:tooltip="https://www.dsj.org/liturgical-renewal/" w:history="1">
        <w:r w:rsidRPr="006149CF">
          <w:rPr>
            <w:rStyle w:val="Hyperlink"/>
          </w:rPr>
          <w:t>https://www.dsj.org/liturgical-renewal/</w:t>
        </w:r>
      </w:hyperlink>
    </w:p>
    <w:p w14:paraId="7594E06E" w14:textId="77777777" w:rsidR="006149CF" w:rsidRDefault="006149CF" w:rsidP="00CE5776">
      <w:r w:rsidRPr="003B5F26">
        <w:t>#RenewedAtTheTable #TheMass</w:t>
      </w:r>
      <w:r>
        <w:t xml:space="preserve"> </w:t>
      </w:r>
      <w:r w:rsidRPr="003B5F26">
        <w:t>#DSJLiturgicalRenewal</w:t>
      </w:r>
    </w:p>
    <w:p w14:paraId="531E9AAE" w14:textId="77777777" w:rsidR="00CE5776" w:rsidRPr="003B5F26" w:rsidRDefault="00CE5776" w:rsidP="00CE5776"/>
    <w:p w14:paraId="6B72D63E" w14:textId="77777777" w:rsidR="006149CF" w:rsidRPr="0064405A" w:rsidRDefault="006149CF" w:rsidP="00CE5776">
      <w:pPr>
        <w:rPr>
          <w:lang w:val="es-MX"/>
        </w:rPr>
      </w:pPr>
      <w:r w:rsidRPr="0064405A">
        <w:rPr>
          <w:lang w:val="es-MX"/>
        </w:rPr>
        <w:t xml:space="preserve">ES </w:t>
      </w:r>
      <w:proofErr w:type="spellStart"/>
      <w:r w:rsidRPr="0064405A">
        <w:rPr>
          <w:lang w:val="es-MX"/>
        </w:rPr>
        <w:t>Caption</w:t>
      </w:r>
      <w:proofErr w:type="spellEnd"/>
      <w:r w:rsidRPr="0064405A">
        <w:rPr>
          <w:lang w:val="es-MX"/>
        </w:rPr>
        <w:t>:</w:t>
      </w:r>
    </w:p>
    <w:p w14:paraId="7E6BBCA6" w14:textId="77777777" w:rsidR="005D0D6C" w:rsidRPr="005D0D6C" w:rsidRDefault="005D0D6C" w:rsidP="00CE5776">
      <w:pPr>
        <w:rPr>
          <w:lang w:val="es-MX"/>
        </w:rPr>
      </w:pPr>
      <w:r w:rsidRPr="005D0D6C">
        <w:rPr>
          <w:lang w:val="es-MX"/>
        </w:rPr>
        <w:t>¿Qué es la renovación litúrgica? Durante los próximos dos años, haremos juntos este camino a través de la Misa:</w:t>
      </w:r>
    </w:p>
    <w:p w14:paraId="063129F7" w14:textId="77777777" w:rsidR="005D0D6C" w:rsidRPr="005D0D6C" w:rsidRDefault="005D0D6C" w:rsidP="00CE5776">
      <w:pPr>
        <w:rPr>
          <w:lang w:val="es-MX"/>
        </w:rPr>
      </w:pPr>
      <w:r>
        <w:rPr>
          <w:rFonts w:ascii="Segoe UI Emoji" w:hAnsi="Segoe UI Emoji" w:cs="Segoe UI Emoji"/>
        </w:rPr>
        <w:t>🕊️</w:t>
      </w:r>
      <w:r w:rsidRPr="005D0D6C">
        <w:rPr>
          <w:lang w:val="es-MX"/>
        </w:rPr>
        <w:t xml:space="preserve"> Primavera 2026: Ritos Iniciales – Bienvenida y Participación</w:t>
      </w:r>
    </w:p>
    <w:p w14:paraId="27238D5F" w14:textId="77777777" w:rsidR="005D0D6C" w:rsidRPr="005D0D6C" w:rsidRDefault="005D0D6C" w:rsidP="00CE5776">
      <w:pPr>
        <w:rPr>
          <w:lang w:val="es-MX"/>
        </w:rPr>
      </w:pPr>
      <w:r>
        <w:rPr>
          <w:rFonts w:ascii="Segoe UI Emoji" w:hAnsi="Segoe UI Emoji" w:cs="Segoe UI Emoji"/>
        </w:rPr>
        <w:t>📖</w:t>
      </w:r>
      <w:r w:rsidRPr="005D0D6C">
        <w:rPr>
          <w:lang w:val="es-MX"/>
        </w:rPr>
        <w:t xml:space="preserve"> Otoño 2026: Liturgia de la Palabra</w:t>
      </w:r>
    </w:p>
    <w:p w14:paraId="19F34889" w14:textId="77777777" w:rsidR="005D0D6C" w:rsidRPr="005D0D6C" w:rsidRDefault="005D0D6C" w:rsidP="00CE5776">
      <w:pPr>
        <w:rPr>
          <w:lang w:val="es-MX"/>
        </w:rPr>
      </w:pPr>
      <w:r>
        <w:rPr>
          <w:rFonts w:ascii="Segoe UI Emoji" w:hAnsi="Segoe UI Emoji" w:cs="Segoe UI Emoji"/>
        </w:rPr>
        <w:t>🍞</w:t>
      </w:r>
      <w:r w:rsidRPr="005D0D6C">
        <w:rPr>
          <w:lang w:val="es-MX"/>
        </w:rPr>
        <w:t xml:space="preserve"> Cuaresma 2027: Liturgia Eucarística</w:t>
      </w:r>
    </w:p>
    <w:p w14:paraId="25326D23" w14:textId="77777777" w:rsidR="005D0D6C" w:rsidRPr="005D0D6C" w:rsidRDefault="005D0D6C" w:rsidP="00CE5776">
      <w:pPr>
        <w:rPr>
          <w:lang w:val="es-MX"/>
        </w:rPr>
      </w:pPr>
      <w:r w:rsidRPr="005D0D6C">
        <w:rPr>
          <w:rFonts w:ascii="Segoe UI Emoji" w:hAnsi="Segoe UI Emoji" w:cs="Segoe UI Emoji"/>
          <w:lang w:val="es-MX"/>
        </w:rPr>
        <w:t>✝</w:t>
      </w:r>
      <w:r>
        <w:rPr>
          <w:rFonts w:ascii="Segoe UI Emoji" w:hAnsi="Segoe UI Emoji" w:cs="Segoe UI Emoji"/>
        </w:rPr>
        <w:t>️</w:t>
      </w:r>
      <w:r w:rsidRPr="005D0D6C">
        <w:rPr>
          <w:lang w:val="es-MX"/>
        </w:rPr>
        <w:t xml:space="preserve"> Otoño 2027: Comunión y el Envío</w:t>
      </w:r>
    </w:p>
    <w:p w14:paraId="60F995E8" w14:textId="5A25A9F2" w:rsidR="005D0D6C" w:rsidRPr="005D0D6C" w:rsidRDefault="005D0D6C" w:rsidP="00CE5776">
      <w:pPr>
        <w:rPr>
          <w:lang w:val="es-MX"/>
        </w:rPr>
      </w:pPr>
      <w:r w:rsidRPr="005D0D6C">
        <w:rPr>
          <w:lang w:val="es-MX"/>
        </w:rPr>
        <w:t>Esto es renovación espiritual —no solo cambios, sino una invitación a encontrarte con Cristo de manera más plena. Más información: https://www.dsj.org/liturgical-renewal/</w:t>
      </w:r>
    </w:p>
    <w:p w14:paraId="2F91F326" w14:textId="61F8BE98" w:rsidR="006149CF" w:rsidRPr="005D0D6C" w:rsidRDefault="005D0D6C" w:rsidP="00CE5776">
      <w:pPr>
        <w:rPr>
          <w:lang w:val="es-MX"/>
        </w:rPr>
      </w:pPr>
      <w:r w:rsidRPr="005D0D6C">
        <w:rPr>
          <w:lang w:val="es-MX"/>
        </w:rPr>
        <w:t>#RenovadosEnLaMesa #LaMisa #DSJRenovaciónLitúrgica</w:t>
      </w:r>
    </w:p>
    <w:p w14:paraId="0FC79A9E" w14:textId="77777777" w:rsidR="002C5F85" w:rsidRPr="005D0D6C" w:rsidRDefault="002C5F85" w:rsidP="00CE5776">
      <w:pPr>
        <w:rPr>
          <w:lang w:val="es-MX"/>
        </w:rPr>
      </w:pPr>
    </w:p>
    <w:p w14:paraId="50CD7A98" w14:textId="2F3CC336" w:rsidR="006149CF" w:rsidRDefault="002C5F85" w:rsidP="00CE5776">
      <w:pPr>
        <w:pStyle w:val="Heading3"/>
      </w:pPr>
      <w:r>
        <w:t xml:space="preserve">Week 1 </w:t>
      </w:r>
      <w:r w:rsidR="006149CF" w:rsidRPr="007C3B13">
        <w:t xml:space="preserve">OPTIONAL FLEX </w:t>
      </w:r>
      <w:r w:rsidR="006149CF" w:rsidRPr="00595004">
        <w:t xml:space="preserve">POST - </w:t>
      </w:r>
      <w:r w:rsidR="006149CF">
        <w:rPr>
          <w:i/>
          <w:iCs/>
        </w:rPr>
        <w:t>“DID YOU KNOW?” STORY</w:t>
      </w:r>
    </w:p>
    <w:p w14:paraId="1977A424" w14:textId="77777777" w:rsidR="006149CF" w:rsidRDefault="006149CF" w:rsidP="00CE5776">
      <w:r w:rsidRPr="003B5F26">
        <w:t xml:space="preserve">Type: Graphic </w:t>
      </w:r>
    </w:p>
    <w:p w14:paraId="5FEDCDB5" w14:textId="77777777" w:rsidR="00FD2905" w:rsidRDefault="00FD2905" w:rsidP="00CE5776"/>
    <w:p w14:paraId="7DD207FC" w14:textId="55E2268D" w:rsidR="004630C5" w:rsidRDefault="002C5F85" w:rsidP="00CE5776">
      <w:r>
        <w:t>EN Caption</w:t>
      </w:r>
      <w:r w:rsidRPr="003B5F26">
        <w:t xml:space="preserve">: </w:t>
      </w:r>
    </w:p>
    <w:p w14:paraId="75E4F65A" w14:textId="67749055" w:rsidR="006149CF" w:rsidRDefault="006149CF" w:rsidP="00CE5776">
      <w:r>
        <w:lastRenderedPageBreak/>
        <w:t xml:space="preserve">Did you know? The word “liturgy” comes from the ancient Greek </w:t>
      </w:r>
      <w:proofErr w:type="spellStart"/>
      <w:r>
        <w:t>leitourgia</w:t>
      </w:r>
      <w:proofErr w:type="spellEnd"/>
      <w:r>
        <w:t>, meaning “the work for the people.” It is the work for the people because Christ is the primary worker.  The Church adopted it to describe the Mass: not a performance we watch, but something we do together. You are not the audience. You are part of the liturgy.</w:t>
      </w:r>
    </w:p>
    <w:p w14:paraId="020E80F8" w14:textId="77777777" w:rsidR="006149CF" w:rsidRDefault="006149CF" w:rsidP="00CE5776">
      <w:r>
        <w:t>#DidYouKnow #LiturgicalRenewal #DSJLiturgicalRenewal</w:t>
      </w:r>
    </w:p>
    <w:p w14:paraId="0B945946" w14:textId="77777777" w:rsidR="006149CF" w:rsidRPr="003B5F26" w:rsidRDefault="006149CF" w:rsidP="00CE5776"/>
    <w:p w14:paraId="0176588E" w14:textId="77777777" w:rsidR="006149CF" w:rsidRDefault="006149CF" w:rsidP="00CE5776">
      <w:r>
        <w:t>ES Caption</w:t>
      </w:r>
      <w:r w:rsidRPr="15B530A1">
        <w:t>:</w:t>
      </w:r>
    </w:p>
    <w:p w14:paraId="0FD79CA9" w14:textId="00C8350B" w:rsidR="00316C0E" w:rsidRPr="00316C0E" w:rsidRDefault="00316C0E" w:rsidP="00CE5776">
      <w:pPr>
        <w:rPr>
          <w:lang w:val="es-MX"/>
        </w:rPr>
      </w:pPr>
      <w:r w:rsidRPr="00316C0E">
        <w:rPr>
          <w:lang w:val="es-MX"/>
        </w:rPr>
        <w:t xml:space="preserve">¿Sabías que? La palabra "liturgia" proviene del griego antiguo </w:t>
      </w:r>
      <w:proofErr w:type="spellStart"/>
      <w:r w:rsidRPr="00316C0E">
        <w:rPr>
          <w:lang w:val="es-MX"/>
        </w:rPr>
        <w:t>leitourgia</w:t>
      </w:r>
      <w:proofErr w:type="spellEnd"/>
      <w:r w:rsidRPr="00316C0E">
        <w:rPr>
          <w:lang w:val="es-MX"/>
        </w:rPr>
        <w:t>, que significa "la obra del pueblo." Es la obra del pueblo porque Cristo es el principal protagonista. La Iglesia adoptó esta palabra para describir la Misa: no es un espectáculo que miramos, sino algo que hacemos juntos. Tú no eres el público. Eres parte de la liturgia.</w:t>
      </w:r>
    </w:p>
    <w:p w14:paraId="342FE461" w14:textId="5DA1A8AE" w:rsidR="006149CF" w:rsidRPr="00316C0E" w:rsidRDefault="00316C0E" w:rsidP="00CE5776">
      <w:r>
        <w:t>#¿SabíasQue? #RenovaciónLitúrgica #DSJRenovaciónLitúrgica</w:t>
      </w:r>
    </w:p>
    <w:p w14:paraId="50975F30" w14:textId="77777777" w:rsidR="002C5F85" w:rsidRDefault="002C5F85" w:rsidP="00CE5776">
      <w:bookmarkStart w:id="7" w:name="X113963e361cd8fc3cf72893f05ee8dca4fd5211"/>
      <w:bookmarkEnd w:id="3"/>
      <w:bookmarkEnd w:id="6"/>
    </w:p>
    <w:bookmarkEnd w:id="7"/>
    <w:bookmarkEnd w:id="2"/>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60F0D"/>
    <w:rsid w:val="00081FB9"/>
    <w:rsid w:val="00136CE3"/>
    <w:rsid w:val="002C5F85"/>
    <w:rsid w:val="00316C0E"/>
    <w:rsid w:val="003D298A"/>
    <w:rsid w:val="004630C5"/>
    <w:rsid w:val="005857F2"/>
    <w:rsid w:val="005D0D6C"/>
    <w:rsid w:val="006149CF"/>
    <w:rsid w:val="0063029C"/>
    <w:rsid w:val="0064405A"/>
    <w:rsid w:val="006672D7"/>
    <w:rsid w:val="006800DC"/>
    <w:rsid w:val="006D776F"/>
    <w:rsid w:val="007270DE"/>
    <w:rsid w:val="007C717B"/>
    <w:rsid w:val="00802131"/>
    <w:rsid w:val="00852F62"/>
    <w:rsid w:val="0092420A"/>
    <w:rsid w:val="00A3480D"/>
    <w:rsid w:val="00A34ABE"/>
    <w:rsid w:val="00A40CEF"/>
    <w:rsid w:val="00A67B4D"/>
    <w:rsid w:val="00AA1BF7"/>
    <w:rsid w:val="00B20A36"/>
    <w:rsid w:val="00B94830"/>
    <w:rsid w:val="00BB00DF"/>
    <w:rsid w:val="00BC4CC7"/>
    <w:rsid w:val="00C43FDD"/>
    <w:rsid w:val="00CA038E"/>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j.org/liturgical-renewal/" TargetMode="External"/><Relationship Id="rId3" Type="http://schemas.openxmlformats.org/officeDocument/2006/relationships/settings" Target="settings.xml"/><Relationship Id="rId7" Type="http://schemas.openxmlformats.org/officeDocument/2006/relationships/hyperlink" Target="https://www.dsj.org/liturgical-renew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j.org/liturgical-renewa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670</Words>
  <Characters>3822</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32</cp:revision>
  <dcterms:created xsi:type="dcterms:W3CDTF">2026-04-07T19:04:00Z</dcterms:created>
  <dcterms:modified xsi:type="dcterms:W3CDTF">2026-04-07T20:38:00Z</dcterms:modified>
</cp:coreProperties>
</file>