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7034F" w14:textId="793B3274" w:rsidR="0035629D" w:rsidRPr="00164541" w:rsidRDefault="0035629D" w:rsidP="0035629D">
      <w:pPr>
        <w:spacing w:after="0"/>
        <w:rPr>
          <w:rFonts w:ascii="Palatino" w:hAnsi="Palatino"/>
        </w:rPr>
        <w:sectPr w:rsidR="0035629D" w:rsidRPr="00164541" w:rsidSect="001F4C5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299"/>
        </w:sectPr>
      </w:pPr>
    </w:p>
    <w:p w14:paraId="28A38CB6" w14:textId="2B3DFFAE" w:rsidR="00A2764D" w:rsidRPr="00791EAC" w:rsidRDefault="00A2764D" w:rsidP="00A2764D">
      <w:pPr>
        <w:jc w:val="center"/>
        <w:rPr>
          <w:rFonts w:cstheme="minorHAnsi"/>
          <w:sz w:val="24"/>
          <w:szCs w:val="24"/>
          <w:u w:val="single"/>
          <w:lang w:val="es-ES"/>
        </w:rPr>
      </w:pPr>
      <w:r w:rsidRPr="00791EAC">
        <w:rPr>
          <w:rFonts w:cstheme="minorHAnsi"/>
          <w:sz w:val="24"/>
          <w:szCs w:val="24"/>
          <w:u w:val="single"/>
          <w:lang w:val="es-ES"/>
        </w:rPr>
        <w:t>VIRTUS</w:t>
      </w:r>
      <w:r w:rsidRPr="00791EAC">
        <w:rPr>
          <w:rFonts w:cstheme="minorHAnsi"/>
          <w:sz w:val="24"/>
          <w:szCs w:val="24"/>
          <w:u w:val="single"/>
          <w:vertAlign w:val="superscript"/>
          <w:lang w:val="es-ES"/>
        </w:rPr>
        <w:t>®</w:t>
      </w:r>
      <w:r w:rsidR="004F4567" w:rsidRPr="00791EAC">
        <w:rPr>
          <w:rFonts w:cstheme="minorHAnsi"/>
          <w:sz w:val="24"/>
          <w:szCs w:val="24"/>
          <w:u w:val="single"/>
          <w:vertAlign w:val="superscript"/>
          <w:lang w:val="es-ES"/>
        </w:rPr>
        <w:t xml:space="preserve"> </w:t>
      </w:r>
      <w:r w:rsidR="004F4567" w:rsidRPr="00791EAC">
        <w:rPr>
          <w:rFonts w:cstheme="minorHAnsi"/>
          <w:sz w:val="24"/>
          <w:szCs w:val="24"/>
          <w:u w:val="single"/>
          <w:lang w:val="es-ES"/>
        </w:rPr>
        <w:t>Protegiendo a Los Niños de Dios</w:t>
      </w:r>
      <w:r w:rsidRPr="00791EAC">
        <w:rPr>
          <w:rFonts w:cstheme="minorHAnsi"/>
          <w:sz w:val="24"/>
          <w:szCs w:val="24"/>
          <w:u w:val="single"/>
          <w:lang w:val="es-ES"/>
        </w:rPr>
        <w:t xml:space="preserve">- Carta Para </w:t>
      </w:r>
      <w:r w:rsidR="002B2EAE" w:rsidRPr="00791EAC">
        <w:rPr>
          <w:rFonts w:cstheme="minorHAnsi"/>
          <w:sz w:val="24"/>
          <w:szCs w:val="24"/>
          <w:u w:val="single"/>
          <w:lang w:val="es-ES"/>
        </w:rPr>
        <w:t xml:space="preserve">Los </w:t>
      </w:r>
      <w:r w:rsidRPr="00791EAC">
        <w:rPr>
          <w:rFonts w:cstheme="minorHAnsi"/>
          <w:sz w:val="24"/>
          <w:szCs w:val="24"/>
          <w:u w:val="single"/>
          <w:lang w:val="es-ES"/>
        </w:rPr>
        <w:t>Padres</w:t>
      </w:r>
    </w:p>
    <w:p w14:paraId="0CFE13C9" w14:textId="71B83EEB" w:rsidR="004D42B8" w:rsidRPr="00791EAC" w:rsidRDefault="004D42B8" w:rsidP="00A2764D">
      <w:pPr>
        <w:jc w:val="center"/>
        <w:rPr>
          <w:rFonts w:cstheme="minorHAnsi"/>
          <w:sz w:val="24"/>
          <w:szCs w:val="24"/>
          <w:lang w:val="es-ES"/>
        </w:rPr>
      </w:pPr>
      <w:r w:rsidRPr="00791EAC">
        <w:rPr>
          <w:rFonts w:cstheme="minorHAnsi"/>
          <w:sz w:val="24"/>
          <w:szCs w:val="24"/>
          <w:lang w:val="es-ES"/>
        </w:rPr>
        <w:t>[TEMPLATE- May be Edited]</w:t>
      </w:r>
    </w:p>
    <w:p w14:paraId="2559E8B4" w14:textId="58651EB5" w:rsidR="00A2764D" w:rsidRPr="001E742F" w:rsidRDefault="00A2764D" w:rsidP="00A2764D">
      <w:pPr>
        <w:jc w:val="both"/>
        <w:rPr>
          <w:rFonts w:cstheme="minorHAnsi"/>
          <w:sz w:val="24"/>
          <w:szCs w:val="24"/>
          <w:lang w:val="es-ES"/>
        </w:rPr>
      </w:pPr>
      <w:r w:rsidRPr="7B8B5721">
        <w:rPr>
          <w:sz w:val="24"/>
          <w:szCs w:val="24"/>
          <w:lang w:val="es-ES"/>
        </w:rPr>
        <w:t>Queridos Padres</w:t>
      </w:r>
      <w:r w:rsidR="00F169D5" w:rsidRPr="7B8B5721">
        <w:rPr>
          <w:sz w:val="24"/>
          <w:szCs w:val="24"/>
          <w:lang w:val="es-ES"/>
        </w:rPr>
        <w:t>/Tutores</w:t>
      </w:r>
      <w:r w:rsidRPr="7B8B5721">
        <w:rPr>
          <w:sz w:val="24"/>
          <w:szCs w:val="24"/>
          <w:lang w:val="es-ES"/>
        </w:rPr>
        <w:t>,</w:t>
      </w:r>
    </w:p>
    <w:p w14:paraId="35917F3B" w14:textId="42FF6640" w:rsidR="00791EAC" w:rsidRDefault="412ABC35" w:rsidP="713702DE">
      <w:pPr>
        <w:rPr>
          <w:sz w:val="24"/>
          <w:szCs w:val="24"/>
        </w:rPr>
      </w:pPr>
      <w:r w:rsidRPr="7B8B5721">
        <w:rPr>
          <w:sz w:val="24"/>
          <w:szCs w:val="24"/>
        </w:rPr>
        <w:t xml:space="preserve">El año pasado, más de 14,000 estudiantes de nuestras escuelas diocesanas y programas de formación en la fe participaron en clases de ambiente seguro. Estas clases están diseñadas para brindarles las herramientas necesarias para reconocer límites, comprender comportamientos seguros e inseguros, y construir relaciones saludables. </w:t>
      </w:r>
      <w:r w:rsidR="00A2764D" w:rsidRPr="7B8B5721">
        <w:rPr>
          <w:sz w:val="24"/>
          <w:szCs w:val="24"/>
        </w:rPr>
        <w:t xml:space="preserve">De acuerdo con la </w:t>
      </w:r>
      <w:r w:rsidR="00A2764D" w:rsidRPr="7B8B5721">
        <w:rPr>
          <w:i/>
          <w:iCs/>
          <w:sz w:val="24"/>
          <w:szCs w:val="24"/>
        </w:rPr>
        <w:t xml:space="preserve">Carta Nacional para la Protección de Niños y Jóvenes </w:t>
      </w:r>
      <w:r w:rsidR="00A2764D" w:rsidRPr="7B8B5721">
        <w:rPr>
          <w:sz w:val="24"/>
          <w:szCs w:val="24"/>
        </w:rPr>
        <w:t xml:space="preserve">de la Conferencia de Obispos Católicos de los Estados Unidos, la Diócesis de San José se enorgullece en continuar el </w:t>
      </w:r>
      <w:r w:rsidR="00A2764D" w:rsidRPr="7B8B5721">
        <w:rPr>
          <w:i/>
          <w:iCs/>
          <w:sz w:val="24"/>
          <w:szCs w:val="24"/>
        </w:rPr>
        <w:t xml:space="preserve">Currículo VIRTUS® </w:t>
      </w:r>
      <w:r w:rsidR="004F4567" w:rsidRPr="7B8B5721">
        <w:rPr>
          <w:i/>
          <w:iCs/>
          <w:sz w:val="24"/>
          <w:szCs w:val="24"/>
        </w:rPr>
        <w:t>Protegiendo a los Niños</w:t>
      </w:r>
      <w:r w:rsidR="004F4567" w:rsidRPr="7B8B5721">
        <w:rPr>
          <w:sz w:val="24"/>
          <w:szCs w:val="24"/>
        </w:rPr>
        <w:t xml:space="preserve"> </w:t>
      </w:r>
      <w:r w:rsidR="004F4567" w:rsidRPr="7B8B5721">
        <w:rPr>
          <w:i/>
          <w:iCs/>
          <w:sz w:val="24"/>
          <w:szCs w:val="24"/>
        </w:rPr>
        <w:t>de Dios</w:t>
      </w:r>
      <w:r w:rsidR="004F4567" w:rsidRPr="7B8B5721">
        <w:rPr>
          <w:sz w:val="24"/>
          <w:szCs w:val="24"/>
        </w:rPr>
        <w:t xml:space="preserve"> </w:t>
      </w:r>
      <w:r w:rsidR="00A2764D" w:rsidRPr="7B8B5721">
        <w:rPr>
          <w:sz w:val="24"/>
          <w:szCs w:val="24"/>
        </w:rPr>
        <w:t>como el plan de estudios anual para nuestros estudiantes diocesanos</w:t>
      </w:r>
      <w:r w:rsidR="00BA5785" w:rsidRPr="7B8B5721">
        <w:rPr>
          <w:sz w:val="24"/>
          <w:szCs w:val="24"/>
        </w:rPr>
        <w:t xml:space="preserve">.  </w:t>
      </w:r>
      <w:r w:rsidR="00A2764D" w:rsidRPr="7B8B5721">
        <w:rPr>
          <w:sz w:val="24"/>
          <w:szCs w:val="24"/>
        </w:rPr>
        <w:t xml:space="preserve">Aunque usted como padre es el maestro principal de sus hijos, la Oficina para la Protección de Niños y Adultos Vulnerables de la Diócesis de San José, junto con los directores de educación religiosa, reconocemos nuestra obligación de apoyar sus esfuerzos mediante lecciones sobre </w:t>
      </w:r>
      <w:r w:rsidR="00CB3285" w:rsidRPr="7B8B5721">
        <w:rPr>
          <w:sz w:val="24"/>
          <w:szCs w:val="24"/>
        </w:rPr>
        <w:t xml:space="preserve">la </w:t>
      </w:r>
      <w:r w:rsidR="00A2764D" w:rsidRPr="7B8B5721">
        <w:rPr>
          <w:sz w:val="24"/>
          <w:szCs w:val="24"/>
        </w:rPr>
        <w:t xml:space="preserve">seguridad personal y </w:t>
      </w:r>
      <w:r w:rsidR="00CB3285" w:rsidRPr="7B8B5721">
        <w:rPr>
          <w:sz w:val="24"/>
          <w:szCs w:val="24"/>
        </w:rPr>
        <w:t xml:space="preserve">los </w:t>
      </w:r>
      <w:r w:rsidR="00A2764D" w:rsidRPr="7B8B5721">
        <w:rPr>
          <w:sz w:val="24"/>
          <w:szCs w:val="24"/>
        </w:rPr>
        <w:t>comportamientos seguros</w:t>
      </w:r>
      <w:r w:rsidR="00287920" w:rsidRPr="7B8B5721">
        <w:rPr>
          <w:sz w:val="24"/>
          <w:szCs w:val="24"/>
        </w:rPr>
        <w:t xml:space="preserve">. </w:t>
      </w:r>
    </w:p>
    <w:p w14:paraId="0540F8EB" w14:textId="7F1E1F22" w:rsidR="00A2764D" w:rsidRPr="001E742F" w:rsidRDefault="00791EAC" w:rsidP="001A3B4A">
      <w:pPr>
        <w:rPr>
          <w:rFonts w:cstheme="minorHAnsi"/>
          <w:sz w:val="24"/>
          <w:szCs w:val="24"/>
          <w:lang w:val="es-ES"/>
        </w:rPr>
      </w:pPr>
      <w:r w:rsidRPr="00791EAC">
        <w:rPr>
          <w:rFonts w:cstheme="minorHAnsi"/>
          <w:sz w:val="24"/>
          <w:szCs w:val="24"/>
          <w:lang w:val="es-ES"/>
        </w:rPr>
        <w:t xml:space="preserve">Tenga en cuenta que </w:t>
      </w:r>
      <w:r>
        <w:rPr>
          <w:rFonts w:cstheme="minorHAnsi"/>
          <w:sz w:val="24"/>
          <w:szCs w:val="24"/>
          <w:lang w:val="es-ES"/>
        </w:rPr>
        <w:t>las lecciones de</w:t>
      </w:r>
      <w:r w:rsidRPr="00791EAC">
        <w:rPr>
          <w:rFonts w:cstheme="minorHAnsi"/>
          <w:sz w:val="24"/>
          <w:szCs w:val="24"/>
          <w:lang w:val="es-ES"/>
        </w:rPr>
        <w:t xml:space="preserve"> VIRTUS </w:t>
      </w:r>
      <w:r>
        <w:rPr>
          <w:rFonts w:cstheme="minorHAnsi"/>
          <w:sz w:val="24"/>
          <w:szCs w:val="24"/>
          <w:lang w:val="es-ES"/>
        </w:rPr>
        <w:t>varean</w:t>
      </w:r>
      <w:r w:rsidRPr="00791EAC">
        <w:rPr>
          <w:rFonts w:cstheme="minorHAnsi"/>
          <w:sz w:val="24"/>
          <w:szCs w:val="24"/>
          <w:lang w:val="es-ES"/>
        </w:rPr>
        <w:t xml:space="preserve"> cada año.</w:t>
      </w:r>
      <w:r>
        <w:rPr>
          <w:rFonts w:cstheme="minorHAnsi"/>
          <w:sz w:val="24"/>
          <w:szCs w:val="24"/>
          <w:lang w:val="es-ES"/>
        </w:rPr>
        <w:t xml:space="preserve">  Las clases e</w:t>
      </w:r>
      <w:r w:rsidRPr="00791EAC">
        <w:rPr>
          <w:rFonts w:cstheme="minorHAnsi"/>
          <w:sz w:val="24"/>
          <w:szCs w:val="24"/>
          <w:lang w:val="es-ES"/>
        </w:rPr>
        <w:t>stán organizad</w:t>
      </w:r>
      <w:r>
        <w:rPr>
          <w:rFonts w:cstheme="minorHAnsi"/>
          <w:sz w:val="24"/>
          <w:szCs w:val="24"/>
          <w:lang w:val="es-ES"/>
        </w:rPr>
        <w:t>a</w:t>
      </w:r>
      <w:r w:rsidRPr="00791EAC">
        <w:rPr>
          <w:rFonts w:cstheme="minorHAnsi"/>
          <w:sz w:val="24"/>
          <w:szCs w:val="24"/>
          <w:lang w:val="es-ES"/>
        </w:rPr>
        <w:t xml:space="preserve">s en un ciclo de tres años para que los estudiantes reciban toda la información de la </w:t>
      </w:r>
      <w:r w:rsidRPr="008D11E3">
        <w:rPr>
          <w:rFonts w:cstheme="minorHAnsi"/>
          <w:i/>
          <w:iCs/>
          <w:sz w:val="24"/>
          <w:szCs w:val="24"/>
          <w:lang w:val="es-ES"/>
        </w:rPr>
        <w:t xml:space="preserve">Guía </w:t>
      </w:r>
      <w:r w:rsidR="008D11E3" w:rsidRPr="008D11E3">
        <w:rPr>
          <w:rFonts w:cstheme="minorHAnsi"/>
          <w:i/>
          <w:iCs/>
          <w:sz w:val="24"/>
          <w:szCs w:val="24"/>
          <w:lang w:val="es-ES"/>
        </w:rPr>
        <w:t>Para la Enseñanza de los L</w:t>
      </w:r>
      <w:r w:rsidRPr="008D11E3">
        <w:rPr>
          <w:rFonts w:cstheme="minorHAnsi"/>
          <w:i/>
          <w:iCs/>
          <w:sz w:val="24"/>
          <w:szCs w:val="24"/>
          <w:lang w:val="es-ES"/>
        </w:rPr>
        <w:t>ímites</w:t>
      </w:r>
      <w:r w:rsidR="008D11E3" w:rsidRPr="008D11E3">
        <w:rPr>
          <w:rFonts w:cstheme="minorHAnsi"/>
          <w:i/>
          <w:iCs/>
          <w:sz w:val="24"/>
          <w:szCs w:val="24"/>
          <w:lang w:val="es-ES"/>
        </w:rPr>
        <w:t xml:space="preserve"> y la Seguridad</w:t>
      </w:r>
      <w:r w:rsidR="008D11E3">
        <w:rPr>
          <w:rFonts w:cstheme="minorHAnsi"/>
          <w:sz w:val="24"/>
          <w:szCs w:val="24"/>
          <w:lang w:val="es-ES"/>
        </w:rPr>
        <w:t xml:space="preserve"> </w:t>
      </w:r>
      <w:r w:rsidRPr="00791EAC">
        <w:rPr>
          <w:rFonts w:cstheme="minorHAnsi"/>
          <w:sz w:val="24"/>
          <w:szCs w:val="24"/>
          <w:lang w:val="es-ES"/>
        </w:rPr>
        <w:t>en fragmentos pequeños</w:t>
      </w:r>
      <w:r w:rsidR="008D11E3">
        <w:rPr>
          <w:rFonts w:cstheme="minorHAnsi"/>
          <w:sz w:val="24"/>
          <w:szCs w:val="24"/>
          <w:lang w:val="es-ES"/>
        </w:rPr>
        <w:t xml:space="preserve"> </w:t>
      </w:r>
      <w:r w:rsidRPr="00791EAC">
        <w:rPr>
          <w:rFonts w:cstheme="minorHAnsi"/>
          <w:sz w:val="24"/>
          <w:szCs w:val="24"/>
          <w:lang w:val="es-ES"/>
        </w:rPr>
        <w:t>durante un período de tres años.  Puede revisar l</w:t>
      </w:r>
      <w:r w:rsidR="008D11E3">
        <w:rPr>
          <w:rFonts w:cstheme="minorHAnsi"/>
          <w:sz w:val="24"/>
          <w:szCs w:val="24"/>
          <w:lang w:val="es-ES"/>
        </w:rPr>
        <w:t xml:space="preserve">as </w:t>
      </w:r>
      <w:r w:rsidRPr="00791EAC">
        <w:rPr>
          <w:rFonts w:cstheme="minorHAnsi"/>
          <w:sz w:val="24"/>
          <w:szCs w:val="24"/>
          <w:lang w:val="es-ES"/>
        </w:rPr>
        <w:t xml:space="preserve">lecciones de este año y la </w:t>
      </w:r>
      <w:r w:rsidR="008D11E3" w:rsidRPr="008D11E3">
        <w:rPr>
          <w:rFonts w:cstheme="minorHAnsi"/>
          <w:i/>
          <w:iCs/>
          <w:sz w:val="24"/>
          <w:szCs w:val="24"/>
          <w:lang w:val="es-ES"/>
        </w:rPr>
        <w:t>Guía Para la Enseñanza de los Límites y la</w:t>
      </w:r>
      <w:r w:rsidR="008D11E3" w:rsidRPr="008D11E3">
        <w:rPr>
          <w:rFonts w:cstheme="minorHAnsi"/>
          <w:sz w:val="24"/>
          <w:szCs w:val="24"/>
          <w:lang w:val="es-ES"/>
        </w:rPr>
        <w:t xml:space="preserve"> Seguridad </w:t>
      </w:r>
      <w:r w:rsidRPr="00791EAC">
        <w:rPr>
          <w:rFonts w:cstheme="minorHAnsi"/>
          <w:sz w:val="24"/>
          <w:szCs w:val="24"/>
          <w:lang w:val="es-ES"/>
        </w:rPr>
        <w:t>utilizando el siguiente enlace:</w:t>
      </w:r>
      <w:r w:rsidR="008D11E3">
        <w:rPr>
          <w:rFonts w:cstheme="minorHAnsi"/>
          <w:sz w:val="24"/>
          <w:szCs w:val="24"/>
          <w:lang w:val="es-ES"/>
        </w:rPr>
        <w:t xml:space="preserve"> </w:t>
      </w:r>
      <w:hyperlink r:id="rId17" w:history="1">
        <w:r w:rsidR="00CB3285" w:rsidRPr="00791EAC">
          <w:rPr>
            <w:rStyle w:val="Hyperlink"/>
            <w:rFonts w:eastAsia="Calibri" w:cstheme="minorHAnsi"/>
            <w:sz w:val="24"/>
            <w:szCs w:val="24"/>
            <w:lang w:val="es-ES"/>
          </w:rPr>
          <w:t>https://www.dsj.org/protecting-gods-children/virtus-resources-for-teachers-catechist/parish-virtus-packet/</w:t>
        </w:r>
      </w:hyperlink>
    </w:p>
    <w:p w14:paraId="16170C80" w14:textId="5C4292B8" w:rsidR="00F169D5" w:rsidRDefault="00F169D5" w:rsidP="001A3B4A">
      <w:pPr>
        <w:rPr>
          <w:rFonts w:cstheme="minorHAnsi"/>
          <w:sz w:val="24"/>
          <w:szCs w:val="24"/>
          <w:lang w:val="es-ES"/>
        </w:rPr>
      </w:pPr>
      <w:r w:rsidRPr="005E7508">
        <w:rPr>
          <w:rFonts w:cstheme="minorHAnsi"/>
          <w:sz w:val="24"/>
          <w:szCs w:val="24"/>
          <w:lang w:val="es-ES"/>
        </w:rPr>
        <w:t>Aunque el Currículo VIRTUS® es un req</w:t>
      </w:r>
      <w:r>
        <w:rPr>
          <w:rFonts w:cstheme="minorHAnsi"/>
          <w:sz w:val="24"/>
          <w:szCs w:val="24"/>
          <w:lang w:val="es-ES"/>
        </w:rPr>
        <w:t xml:space="preserve">uisito </w:t>
      </w:r>
      <w:r w:rsidRPr="005E7508">
        <w:rPr>
          <w:rFonts w:cstheme="minorHAnsi"/>
          <w:sz w:val="24"/>
          <w:szCs w:val="24"/>
          <w:lang w:val="es-ES"/>
        </w:rPr>
        <w:t xml:space="preserve">de la Conferencia de Obispos Católicos de los Estados Unidos, la Diócesis de San José ofrece un </w:t>
      </w:r>
      <w:r>
        <w:rPr>
          <w:rFonts w:cstheme="minorHAnsi"/>
          <w:sz w:val="24"/>
          <w:szCs w:val="24"/>
          <w:lang w:val="es-ES"/>
        </w:rPr>
        <w:t>F</w:t>
      </w:r>
      <w:r w:rsidRPr="005E7508">
        <w:rPr>
          <w:rFonts w:cstheme="minorHAnsi"/>
          <w:sz w:val="24"/>
          <w:szCs w:val="24"/>
          <w:lang w:val="es-ES"/>
        </w:rPr>
        <w:t xml:space="preserve">ormulario de </w:t>
      </w:r>
      <w:r>
        <w:rPr>
          <w:rFonts w:cstheme="minorHAnsi"/>
          <w:sz w:val="24"/>
          <w:szCs w:val="24"/>
          <w:lang w:val="es-ES"/>
        </w:rPr>
        <w:t>E</w:t>
      </w:r>
      <w:r w:rsidRPr="005E7508">
        <w:rPr>
          <w:rFonts w:cstheme="minorHAnsi"/>
          <w:sz w:val="24"/>
          <w:szCs w:val="24"/>
          <w:lang w:val="es-ES"/>
        </w:rPr>
        <w:t xml:space="preserve">xclusión </w:t>
      </w:r>
      <w:r>
        <w:rPr>
          <w:rFonts w:cstheme="minorHAnsi"/>
          <w:sz w:val="24"/>
          <w:szCs w:val="24"/>
          <w:lang w:val="es-ES"/>
        </w:rPr>
        <w:t>V</w:t>
      </w:r>
      <w:r w:rsidRPr="005E7508">
        <w:rPr>
          <w:rFonts w:cstheme="minorHAnsi"/>
          <w:sz w:val="24"/>
          <w:szCs w:val="24"/>
          <w:lang w:val="es-ES"/>
        </w:rPr>
        <w:t>oluntaria para los padres que no desean que sus hijos participen</w:t>
      </w:r>
      <w:r>
        <w:rPr>
          <w:rFonts w:cstheme="minorHAnsi"/>
          <w:sz w:val="24"/>
          <w:szCs w:val="24"/>
          <w:lang w:val="es-ES"/>
        </w:rPr>
        <w:t xml:space="preserve"> en la clase</w:t>
      </w:r>
      <w:r w:rsidRPr="005E7508">
        <w:rPr>
          <w:rFonts w:cstheme="minorHAnsi"/>
          <w:sz w:val="24"/>
          <w:szCs w:val="24"/>
          <w:lang w:val="es-ES"/>
        </w:rPr>
        <w:t xml:space="preserve">. </w:t>
      </w:r>
      <w:r>
        <w:rPr>
          <w:rFonts w:cstheme="minorHAnsi"/>
          <w:sz w:val="24"/>
          <w:szCs w:val="24"/>
          <w:lang w:val="es-ES"/>
        </w:rPr>
        <w:t>Puede encontrar l</w:t>
      </w:r>
      <w:r w:rsidRPr="005E7508">
        <w:rPr>
          <w:rFonts w:cstheme="minorHAnsi"/>
          <w:sz w:val="24"/>
          <w:szCs w:val="24"/>
          <w:lang w:val="es-ES"/>
        </w:rPr>
        <w:t xml:space="preserve">a </w:t>
      </w:r>
      <w:hyperlink r:id="rId18" w:history="1">
        <w:r w:rsidRPr="00922790">
          <w:rPr>
            <w:rStyle w:val="Hyperlink"/>
            <w:rFonts w:cstheme="minorHAnsi"/>
            <w:sz w:val="24"/>
            <w:szCs w:val="24"/>
            <w:lang w:val="es-ES"/>
          </w:rPr>
          <w:t>Forma de Exclusión</w:t>
        </w:r>
        <w:r>
          <w:rPr>
            <w:rStyle w:val="Hyperlink"/>
            <w:rFonts w:cstheme="minorHAnsi"/>
            <w:sz w:val="24"/>
            <w:szCs w:val="24"/>
            <w:lang w:val="es-ES"/>
          </w:rPr>
          <w:t xml:space="preserve"> Voluntaria</w:t>
        </w:r>
        <w:r w:rsidRPr="00922790">
          <w:rPr>
            <w:rStyle w:val="Hyperlink"/>
            <w:rFonts w:cstheme="minorHAnsi"/>
            <w:sz w:val="24"/>
            <w:szCs w:val="24"/>
            <w:lang w:val="es-ES"/>
          </w:rPr>
          <w:t xml:space="preserve"> aquí</w:t>
        </w:r>
      </w:hyperlink>
      <w:r>
        <w:rPr>
          <w:rFonts w:cstheme="minorHAnsi"/>
          <w:sz w:val="24"/>
          <w:szCs w:val="24"/>
          <w:lang w:val="es-ES"/>
        </w:rPr>
        <w:t xml:space="preserve">. </w:t>
      </w:r>
      <w:r w:rsidRPr="005E7508">
        <w:rPr>
          <w:rFonts w:cstheme="minorHAnsi"/>
          <w:sz w:val="24"/>
          <w:szCs w:val="24"/>
          <w:lang w:val="es-ES"/>
        </w:rPr>
        <w:t xml:space="preserve">Si no desea que su hijo asista a la clase, </w:t>
      </w:r>
      <w:r>
        <w:rPr>
          <w:rFonts w:cstheme="minorHAnsi"/>
          <w:sz w:val="24"/>
          <w:szCs w:val="24"/>
          <w:lang w:val="es-ES"/>
        </w:rPr>
        <w:t>favor de regresar</w:t>
      </w:r>
      <w:r w:rsidRPr="005E7508">
        <w:rPr>
          <w:rFonts w:cstheme="minorHAnsi"/>
          <w:sz w:val="24"/>
          <w:szCs w:val="24"/>
          <w:lang w:val="es-ES"/>
        </w:rPr>
        <w:t xml:space="preserve"> la Forma de Exclusión a su </w:t>
      </w:r>
      <w:r>
        <w:rPr>
          <w:rFonts w:cstheme="minorHAnsi"/>
          <w:sz w:val="24"/>
          <w:szCs w:val="24"/>
          <w:lang w:val="es-ES"/>
        </w:rPr>
        <w:t>parroquia</w:t>
      </w:r>
      <w:r w:rsidRPr="005E7508">
        <w:rPr>
          <w:rFonts w:cstheme="minorHAnsi"/>
          <w:sz w:val="24"/>
          <w:szCs w:val="24"/>
          <w:lang w:val="es-ES"/>
        </w:rPr>
        <w:t xml:space="preserve"> una semana antes de que se implemente la clase. </w:t>
      </w:r>
    </w:p>
    <w:p w14:paraId="35190B46" w14:textId="25691620" w:rsidR="00A2764D" w:rsidRPr="001E742F" w:rsidRDefault="00A2764D" w:rsidP="001A3B4A">
      <w:pPr>
        <w:rPr>
          <w:rFonts w:cstheme="minorHAnsi"/>
          <w:sz w:val="24"/>
          <w:szCs w:val="24"/>
        </w:rPr>
      </w:pPr>
      <w:r w:rsidRPr="00791EAC">
        <w:rPr>
          <w:rFonts w:cstheme="minorHAnsi"/>
          <w:sz w:val="24"/>
          <w:szCs w:val="24"/>
          <w:lang w:val="es-ES"/>
        </w:rPr>
        <w:t xml:space="preserve">El </w:t>
      </w:r>
      <w:r w:rsidR="001A3B4A" w:rsidRPr="00CB3285">
        <w:rPr>
          <w:rFonts w:cstheme="minorHAnsi"/>
          <w:i/>
          <w:sz w:val="24"/>
          <w:szCs w:val="24"/>
          <w:lang w:val="es-ES"/>
        </w:rPr>
        <w:t>Currículo VIRTUS® Protegiendo a los Niños</w:t>
      </w:r>
      <w:r w:rsidR="001A3B4A" w:rsidRPr="001E742F">
        <w:rPr>
          <w:rFonts w:cstheme="minorHAnsi"/>
          <w:sz w:val="24"/>
          <w:szCs w:val="24"/>
          <w:lang w:val="es-ES"/>
        </w:rPr>
        <w:t xml:space="preserve"> </w:t>
      </w:r>
      <w:r w:rsidR="001A3B4A" w:rsidRPr="00CB3285">
        <w:rPr>
          <w:rFonts w:cstheme="minorHAnsi"/>
          <w:i/>
          <w:sz w:val="24"/>
          <w:szCs w:val="24"/>
          <w:lang w:val="es-ES"/>
        </w:rPr>
        <w:t>de Dios</w:t>
      </w:r>
      <w:r w:rsidR="001A3B4A">
        <w:rPr>
          <w:rFonts w:cstheme="minorHAnsi"/>
          <w:sz w:val="24"/>
          <w:szCs w:val="24"/>
          <w:lang w:val="es-ES"/>
        </w:rPr>
        <w:t xml:space="preserve"> </w:t>
      </w:r>
      <w:r w:rsidR="0073453D" w:rsidRPr="00791EAC">
        <w:rPr>
          <w:rFonts w:cstheme="minorHAnsi"/>
          <w:sz w:val="24"/>
          <w:szCs w:val="24"/>
          <w:lang w:val="es-ES"/>
        </w:rPr>
        <w:t>se presentará el dí</w:t>
      </w:r>
      <w:r w:rsidR="001A3B4A">
        <w:rPr>
          <w:rFonts w:cstheme="minorHAnsi"/>
          <w:sz w:val="24"/>
          <w:szCs w:val="24"/>
          <w:lang w:val="es-ES"/>
        </w:rPr>
        <w:t>a</w:t>
      </w:r>
      <w:r w:rsidRPr="00791EAC">
        <w:rPr>
          <w:rFonts w:cstheme="minorHAnsi"/>
          <w:sz w:val="24"/>
          <w:szCs w:val="24"/>
          <w:lang w:val="es-ES"/>
        </w:rPr>
        <w:t>:</w:t>
      </w:r>
      <w:r w:rsidR="001A3B4A">
        <w:rPr>
          <w:rFonts w:cstheme="minorHAnsi"/>
          <w:sz w:val="24"/>
          <w:szCs w:val="24"/>
          <w:lang w:val="es-ES"/>
        </w:rPr>
        <w:t xml:space="preserve"> </w:t>
      </w:r>
      <w:r w:rsidRPr="00791EAC">
        <w:rPr>
          <w:rFonts w:cstheme="minorHAnsi"/>
          <w:sz w:val="24"/>
          <w:szCs w:val="24"/>
          <w:lang w:val="es-ES"/>
        </w:rPr>
        <w:t>____________________</w:t>
      </w:r>
      <w:r w:rsidR="00F169D5" w:rsidRPr="00791EAC">
        <w:rPr>
          <w:rFonts w:cstheme="minorHAnsi"/>
          <w:sz w:val="24"/>
          <w:szCs w:val="24"/>
          <w:lang w:val="es-ES"/>
        </w:rPr>
        <w:t>__</w:t>
      </w:r>
      <w:r w:rsidRPr="00791EAC">
        <w:rPr>
          <w:rFonts w:cstheme="minorHAnsi"/>
          <w:sz w:val="24"/>
          <w:szCs w:val="24"/>
          <w:lang w:val="es-ES"/>
        </w:rPr>
        <w:t xml:space="preserve">__. Si tiene una pregunta específica sobre </w:t>
      </w:r>
      <w:r w:rsidR="0089286E" w:rsidRPr="00791EAC">
        <w:rPr>
          <w:rFonts w:cstheme="minorHAnsi"/>
          <w:sz w:val="24"/>
          <w:szCs w:val="24"/>
          <w:lang w:val="es-ES"/>
        </w:rPr>
        <w:t>el currículo</w:t>
      </w:r>
      <w:r w:rsidRPr="00791EAC">
        <w:rPr>
          <w:rFonts w:cstheme="minorHAnsi"/>
          <w:sz w:val="24"/>
          <w:szCs w:val="24"/>
          <w:lang w:val="es-ES"/>
        </w:rPr>
        <w:t xml:space="preserve"> en su parroquia, comuníquese con el director de educación religiosa. </w:t>
      </w:r>
      <w:r w:rsidR="004F4567" w:rsidRPr="00791EAC">
        <w:rPr>
          <w:rFonts w:cstheme="minorHAnsi"/>
          <w:sz w:val="24"/>
          <w:szCs w:val="24"/>
          <w:lang w:val="es-ES"/>
        </w:rPr>
        <w:t xml:space="preserve">Si tiene preguntas generales sobre el programa, comuníquese con Griselda Cervantez en la Diócesis de San José por correo electrónico, </w:t>
      </w:r>
      <w:hyperlink r:id="rId19" w:history="1">
        <w:r w:rsidR="001E742F" w:rsidRPr="00791EAC">
          <w:rPr>
            <w:rStyle w:val="Hyperlink"/>
            <w:rFonts w:cstheme="minorHAnsi"/>
            <w:sz w:val="24"/>
            <w:szCs w:val="24"/>
            <w:lang w:val="es-ES"/>
          </w:rPr>
          <w:t>Griselda.Cervantez@dsj.org</w:t>
        </w:r>
      </w:hyperlink>
      <w:r w:rsidR="001E742F" w:rsidRPr="00791EAC">
        <w:rPr>
          <w:rFonts w:cstheme="minorHAnsi"/>
          <w:sz w:val="24"/>
          <w:szCs w:val="24"/>
          <w:lang w:val="es-ES"/>
        </w:rPr>
        <w:t>,</w:t>
      </w:r>
      <w:r w:rsidR="004F4567" w:rsidRPr="00791EAC">
        <w:rPr>
          <w:rFonts w:cstheme="minorHAnsi"/>
          <w:sz w:val="24"/>
          <w:szCs w:val="24"/>
          <w:lang w:val="es-ES"/>
        </w:rPr>
        <w:t xml:space="preserve"> o por teléfono: (408) 983-0225. </w:t>
      </w:r>
      <w:r w:rsidR="00CB3285" w:rsidRPr="00791EAC">
        <w:rPr>
          <w:rFonts w:cstheme="minorHAnsi"/>
          <w:sz w:val="24"/>
          <w:szCs w:val="24"/>
          <w:lang w:val="es-ES"/>
        </w:rPr>
        <w:t xml:space="preserve"> </w:t>
      </w:r>
      <w:r w:rsidRPr="001E742F">
        <w:rPr>
          <w:rFonts w:cstheme="minorHAnsi"/>
          <w:sz w:val="24"/>
          <w:szCs w:val="24"/>
        </w:rPr>
        <w:t>Gracias.</w:t>
      </w:r>
    </w:p>
    <w:p w14:paraId="7DF73BC6" w14:textId="77777777" w:rsidR="00B81BBC" w:rsidRPr="001E742F" w:rsidRDefault="00B81BBC" w:rsidP="00677B5A">
      <w:pPr>
        <w:rPr>
          <w:rFonts w:cstheme="minorHAnsi"/>
          <w:sz w:val="32"/>
          <w:szCs w:val="32"/>
        </w:rPr>
      </w:pPr>
    </w:p>
    <w:sectPr w:rsidR="00B81BBC" w:rsidRPr="001E742F" w:rsidSect="00A2764D">
      <w:headerReference w:type="default" r:id="rId20"/>
      <w:footerReference w:type="default" r:id="rId21"/>
      <w:type w:val="continuous"/>
      <w:pgSz w:w="12240" w:h="15840" w:code="1"/>
      <w:pgMar w:top="1440" w:right="1008" w:bottom="1440" w:left="1008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6C029" w14:textId="77777777" w:rsidR="00FE2AB2" w:rsidRDefault="00FE2AB2" w:rsidP="00533B24">
      <w:pPr>
        <w:spacing w:after="0" w:line="240" w:lineRule="auto"/>
      </w:pPr>
      <w:r>
        <w:separator/>
      </w:r>
    </w:p>
  </w:endnote>
  <w:endnote w:type="continuationSeparator" w:id="0">
    <w:p w14:paraId="7C49158E" w14:textId="77777777" w:rsidR="00FE2AB2" w:rsidRDefault="00FE2AB2" w:rsidP="00533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79CAF" w14:textId="77777777" w:rsidR="008174F1" w:rsidRDefault="008174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8531C" w14:textId="72E9B0CD" w:rsidR="0035629D" w:rsidRPr="00DF5FD2" w:rsidRDefault="0030248C" w:rsidP="7B8B5721">
    <w:pPr>
      <w:pStyle w:val="Footer"/>
      <w:tabs>
        <w:tab w:val="left" w:pos="7380"/>
      </w:tabs>
      <w:ind w:right="-990" w:hanging="1170"/>
      <w:jc w:val="center"/>
      <w:rPr>
        <w:rFonts w:ascii="Palatino" w:hAnsi="Palatino"/>
        <w:b/>
        <w:bCs/>
      </w:rPr>
    </w:pPr>
    <w:r w:rsidRPr="0030248C">
      <w:rPr>
        <w:rFonts w:ascii="Palatino" w:hAnsi="Palatino"/>
        <w:b/>
      </w:rPr>
      <w:ptab w:relativeTo="margin" w:alignment="center" w:leader="none"/>
    </w:r>
    <w:r w:rsidRPr="0030248C">
      <w:rPr>
        <w:rFonts w:ascii="Palatino" w:hAnsi="Palatino"/>
        <w:b/>
      </w:rPr>
      <w:ptab w:relativeTo="margin" w:alignment="right" w:leader="none"/>
    </w:r>
    <w:r w:rsidR="7B8B5721" w:rsidRPr="7B8B5721">
      <w:rPr>
        <w:rFonts w:ascii="Palatino" w:hAnsi="Palatino"/>
        <w:i/>
        <w:iCs/>
        <w:sz w:val="20"/>
        <w:szCs w:val="20"/>
      </w:rPr>
      <w:t xml:space="preserve"> Revised July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4B44C" w14:textId="77777777" w:rsidR="008174F1" w:rsidRDefault="008174F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4B9FC" w14:textId="77777777" w:rsidR="00000000" w:rsidRPr="00C525E1" w:rsidRDefault="004D42B8" w:rsidP="00784BB1">
    <w:pPr>
      <w:pStyle w:val="Footer"/>
      <w:jc w:val="center"/>
      <w:rPr>
        <w:rFonts w:ascii="Book Antiqua" w:hAnsi="Book Antiqua"/>
        <w:sz w:val="18"/>
        <w:szCs w:val="18"/>
      </w:rPr>
    </w:pPr>
    <w:r w:rsidRPr="00C525E1">
      <w:rPr>
        <w:rFonts w:ascii="Book Antiqua" w:hAnsi="Book Antiqua"/>
        <w:sz w:val="18"/>
        <w:szCs w:val="18"/>
      </w:rPr>
      <w:t>The Chancery • 1150 North First Street • Suite 100 • San Jose, California 95112-4966</w:t>
    </w:r>
  </w:p>
  <w:p w14:paraId="0D8FE4D2" w14:textId="77777777" w:rsidR="00000000" w:rsidRPr="00C525E1" w:rsidRDefault="004D42B8" w:rsidP="00784BB1">
    <w:pPr>
      <w:pStyle w:val="Footer"/>
      <w:jc w:val="center"/>
      <w:rPr>
        <w:rFonts w:ascii="Book Antiqua" w:hAnsi="Book Antiqua"/>
        <w:sz w:val="18"/>
        <w:szCs w:val="18"/>
      </w:rPr>
    </w:pPr>
    <w:r w:rsidRPr="00C525E1">
      <w:rPr>
        <w:rFonts w:ascii="Book Antiqua" w:hAnsi="Book Antiqua"/>
        <w:sz w:val="18"/>
        <w:szCs w:val="18"/>
      </w:rPr>
      <w:t>(408) 983-0149 • www.dsj.org • Fax (408) 983-0203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CB0FF" w14:textId="77777777" w:rsidR="00FE2AB2" w:rsidRDefault="00FE2AB2" w:rsidP="00533B24">
      <w:pPr>
        <w:spacing w:after="0" w:line="240" w:lineRule="auto"/>
      </w:pPr>
      <w:r>
        <w:separator/>
      </w:r>
    </w:p>
  </w:footnote>
  <w:footnote w:type="continuationSeparator" w:id="0">
    <w:p w14:paraId="00087739" w14:textId="77777777" w:rsidR="00FE2AB2" w:rsidRDefault="00FE2AB2" w:rsidP="00533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97ADF" w14:textId="77777777" w:rsidR="008174F1" w:rsidRDefault="008174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5F32D" w14:textId="1F50117E" w:rsidR="0035629D" w:rsidRPr="00385228" w:rsidRDefault="0035629D" w:rsidP="006A7483">
    <w:pPr>
      <w:pStyle w:val="Header"/>
      <w:tabs>
        <w:tab w:val="clear" w:pos="9360"/>
        <w:tab w:val="right" w:pos="9072"/>
      </w:tabs>
      <w:ind w:left="-630"/>
      <w:rPr>
        <w:rFonts w:ascii="Palatino" w:hAnsi="Palatino"/>
        <w:b/>
        <w:sz w:val="32"/>
        <w:szCs w:val="32"/>
      </w:rPr>
    </w:pPr>
    <w:r w:rsidRPr="00385228">
      <w:rPr>
        <w:rFonts w:ascii="Palatino" w:hAnsi="Palatino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1E6EEEC6" wp14:editId="6FC88970">
              <wp:simplePos x="0" y="0"/>
              <wp:positionH relativeFrom="column">
                <wp:posOffset>3562350</wp:posOffset>
              </wp:positionH>
              <wp:positionV relativeFrom="paragraph">
                <wp:posOffset>466725</wp:posOffset>
              </wp:positionV>
              <wp:extent cx="2994904" cy="657225"/>
              <wp:effectExtent l="0" t="0" r="0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4904" cy="657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3F63C53" w14:textId="77777777" w:rsidR="00EF765D" w:rsidRPr="00EF765D" w:rsidRDefault="0035629D" w:rsidP="00EF765D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  <w:r w:rsidRPr="00EF765D"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  <w:t xml:space="preserve">Office </w:t>
                          </w:r>
                          <w:r w:rsidR="00EF765D" w:rsidRPr="00EF765D"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  <w:t xml:space="preserve">for the protection of children </w:t>
                          </w:r>
                        </w:p>
                        <w:p w14:paraId="40E56AED" w14:textId="285C6799" w:rsidR="0035629D" w:rsidRDefault="00EF765D" w:rsidP="00EF765D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  <w:r w:rsidRPr="00EF765D"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  <w:t>and vulnerable adults</w:t>
                          </w:r>
                        </w:p>
                        <w:p w14:paraId="7BFF13C6" w14:textId="03A67FCE" w:rsidR="006A7483" w:rsidRDefault="006A7483" w:rsidP="00EF765D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</w:p>
                        <w:p w14:paraId="2581B277" w14:textId="7BA854A5" w:rsidR="006A7483" w:rsidRDefault="006A7483" w:rsidP="00EF765D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</w:p>
                        <w:p w14:paraId="03C440D8" w14:textId="1AF85E89" w:rsidR="006A7483" w:rsidRDefault="006A7483" w:rsidP="00EF765D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</w:p>
                        <w:p w14:paraId="454F6CDC" w14:textId="13100B84" w:rsidR="006A7483" w:rsidRDefault="006A7483" w:rsidP="00EF765D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</w:p>
                        <w:p w14:paraId="69968764" w14:textId="4ED4E942" w:rsidR="006A7483" w:rsidRDefault="006A7483" w:rsidP="00EF765D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</w:p>
                        <w:p w14:paraId="59057253" w14:textId="77777777" w:rsidR="006A7483" w:rsidRPr="00EF765D" w:rsidRDefault="006A7483" w:rsidP="00EF765D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1E6EEEC6">
              <v:stroke joinstyle="miter"/>
              <v:path gradientshapeok="t" o:connecttype="rect"/>
            </v:shapetype>
            <v:shape id="Text Box 2" style="position:absolute;left:0;text-align:left;margin-left:280.5pt;margin-top:36.75pt;width:235.8pt;height:51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">
              <v:textbox>
                <w:txbxContent>
                  <w:p w:rsidRPr="00EF765D" w:rsidR="00EF765D" w:rsidP="00EF765D" w:rsidRDefault="0035629D" w14:paraId="23F63C53" w14:textId="77777777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  <w:r w:rsidRPr="00EF765D">
                      <w:rPr>
                        <w:rFonts w:ascii="Palatino" w:hAnsi="Palatino"/>
                        <w:b/>
                        <w:smallCaps/>
                        <w:color w:val="8D0603"/>
                      </w:rPr>
                      <w:t xml:space="preserve">Office </w:t>
                    </w:r>
                    <w:r w:rsidRPr="00EF765D" w:rsidR="00EF765D">
                      <w:rPr>
                        <w:rFonts w:ascii="Palatino" w:hAnsi="Palatino"/>
                        <w:b/>
                        <w:smallCaps/>
                        <w:color w:val="8D0603"/>
                      </w:rPr>
                      <w:t xml:space="preserve">for the protection of children </w:t>
                    </w:r>
                  </w:p>
                  <w:p w:rsidR="0035629D" w:rsidP="00EF765D" w:rsidRDefault="00EF765D" w14:paraId="40E56AED" w14:textId="285C6799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  <w:r w:rsidRPr="00EF765D">
                      <w:rPr>
                        <w:rFonts w:ascii="Palatino" w:hAnsi="Palatino"/>
                        <w:b/>
                        <w:smallCaps/>
                        <w:color w:val="8D0603"/>
                      </w:rPr>
                      <w:t>and vulnerable adults</w:t>
                    </w:r>
                  </w:p>
                  <w:p w:rsidR="006A7483" w:rsidP="00EF765D" w:rsidRDefault="006A7483" w14:paraId="7BFF13C6" w14:textId="03A67FCE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</w:p>
                  <w:p w:rsidR="006A7483" w:rsidP="00EF765D" w:rsidRDefault="006A7483" w14:paraId="2581B277" w14:textId="7BA854A5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</w:p>
                  <w:p w:rsidR="006A7483" w:rsidP="00EF765D" w:rsidRDefault="006A7483" w14:paraId="03C440D8" w14:textId="1AF85E89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</w:p>
                  <w:p w:rsidR="006A7483" w:rsidP="00EF765D" w:rsidRDefault="006A7483" w14:paraId="454F6CDC" w14:textId="13100B84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</w:p>
                  <w:p w:rsidR="006A7483" w:rsidP="00EF765D" w:rsidRDefault="006A7483" w14:paraId="69968764" w14:textId="4ED4E942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</w:p>
                  <w:p w:rsidRPr="00EF765D" w:rsidR="006A7483" w:rsidP="00EF765D" w:rsidRDefault="006A7483" w14:paraId="59057253" w14:textId="77777777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</w:p>
                </w:txbxContent>
              </v:textbox>
            </v:shape>
          </w:pict>
        </mc:Fallback>
      </mc:AlternateContent>
    </w:r>
    <w:r w:rsidRPr="00385228">
      <w:rPr>
        <w:rFonts w:ascii="Palatino" w:hAnsi="Palatino"/>
        <w:b/>
        <w:noProof/>
        <w:sz w:val="32"/>
        <w:szCs w:val="32"/>
      </w:rPr>
      <w:drawing>
        <wp:inline distT="0" distB="0" distL="0" distR="0" wp14:anchorId="23AE42D2" wp14:editId="6F4641B6">
          <wp:extent cx="2175257" cy="963295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SJ-Branding-AE-FINAL-Logo-horizontal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9962" cy="996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85228">
      <w:rPr>
        <w:rFonts w:ascii="Palatino" w:hAnsi="Palatino"/>
        <w:b/>
        <w:sz w:val="32"/>
        <w:szCs w:val="32"/>
      </w:rPr>
      <w:tab/>
    </w:r>
    <w:r w:rsidRPr="00385228">
      <w:rPr>
        <w:rFonts w:ascii="Palatino" w:hAnsi="Palatino"/>
        <w:b/>
        <w:sz w:val="32"/>
        <w:szCs w:val="32"/>
      </w:rPr>
      <w:tab/>
    </w:r>
    <w:r w:rsidRPr="00385228">
      <w:rPr>
        <w:rFonts w:ascii="Palatino" w:hAnsi="Palatino"/>
        <w:b/>
        <w:smallCaps/>
        <w:color w:val="8D0603"/>
        <w:sz w:val="32"/>
        <w:szCs w:val="32"/>
      </w:rPr>
      <w:t xml:space="preserve"> </w:t>
    </w:r>
  </w:p>
  <w:p w14:paraId="699E7393" w14:textId="77777777" w:rsidR="0035629D" w:rsidRPr="0035629D" w:rsidRDefault="0035629D" w:rsidP="003562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73733" w14:textId="77777777" w:rsidR="008174F1" w:rsidRDefault="008174F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3F78" w14:textId="77777777" w:rsidR="00000000" w:rsidRPr="00C525E1" w:rsidRDefault="004D42B8" w:rsidP="00994295">
    <w:pPr>
      <w:rPr>
        <w:rFonts w:ascii="Book Antiqua" w:hAnsi="Book Antiqua"/>
      </w:rPr>
    </w:pPr>
    <w:r>
      <w:rPr>
        <w:rFonts w:ascii="Book Antiqua" w:hAnsi="Book Antiqua"/>
        <w:noProof/>
      </w:rPr>
      <w:drawing>
        <wp:anchor distT="0" distB="0" distL="114300" distR="114300" simplePos="0" relativeHeight="251718656" behindDoc="0" locked="0" layoutInCell="1" allowOverlap="1" wp14:anchorId="089D7495" wp14:editId="1B8E2B4F">
          <wp:simplePos x="0" y="0"/>
          <wp:positionH relativeFrom="column">
            <wp:posOffset>-154940</wp:posOffset>
          </wp:positionH>
          <wp:positionV relativeFrom="paragraph">
            <wp:posOffset>-589280</wp:posOffset>
          </wp:positionV>
          <wp:extent cx="1965325" cy="1078230"/>
          <wp:effectExtent l="0" t="0" r="0" b="7620"/>
          <wp:wrapNone/>
          <wp:docPr id="1" name="Picture 1" descr="logo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5325" cy="1078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14698A0" w14:textId="77777777" w:rsidR="00000000" w:rsidRDefault="00000000" w:rsidP="00E53E20">
    <w:pPr>
      <w:pBdr>
        <w:top w:val="thinThickLargeGap" w:sz="12" w:space="6" w:color="C88B00"/>
      </w:pBdr>
      <w:spacing w:after="0" w:line="240" w:lineRule="auto"/>
      <w:jc w:val="right"/>
      <w:rPr>
        <w:rFonts w:ascii="Book Antiqua" w:hAnsi="Book Antiqua"/>
        <w:b/>
        <w:i/>
        <w:sz w:val="24"/>
        <w:szCs w:val="24"/>
      </w:rPr>
    </w:pPr>
  </w:p>
  <w:p w14:paraId="7C5A12E4" w14:textId="77777777" w:rsidR="00000000" w:rsidRPr="00E53E20" w:rsidRDefault="004D42B8" w:rsidP="00E53E20">
    <w:pPr>
      <w:pBdr>
        <w:top w:val="thinThickLargeGap" w:sz="12" w:space="6" w:color="C88B00"/>
      </w:pBdr>
      <w:spacing w:after="0" w:line="240" w:lineRule="auto"/>
      <w:jc w:val="right"/>
      <w:rPr>
        <w:rFonts w:ascii="Book Antiqua" w:hAnsi="Book Antiqua"/>
        <w:b/>
        <w:i/>
        <w:sz w:val="24"/>
        <w:szCs w:val="24"/>
      </w:rPr>
    </w:pPr>
    <w:r w:rsidRPr="00E53E20">
      <w:rPr>
        <w:rFonts w:ascii="Book Antiqua" w:hAnsi="Book Antiqua"/>
        <w:b/>
        <w:i/>
        <w:sz w:val="24"/>
        <w:szCs w:val="24"/>
      </w:rPr>
      <w:t xml:space="preserve">Office for the Protection of </w:t>
    </w:r>
  </w:p>
  <w:p w14:paraId="2693B871" w14:textId="77777777" w:rsidR="00000000" w:rsidRPr="00C525E1" w:rsidRDefault="004D42B8" w:rsidP="00E53E20">
    <w:pPr>
      <w:pBdr>
        <w:top w:val="thinThickLargeGap" w:sz="12" w:space="6" w:color="C88B00"/>
      </w:pBdr>
      <w:spacing w:after="0" w:line="240" w:lineRule="auto"/>
      <w:jc w:val="right"/>
      <w:rPr>
        <w:rFonts w:ascii="Book Antiqua" w:hAnsi="Book Antiqua"/>
        <w:b/>
        <w:sz w:val="24"/>
        <w:szCs w:val="24"/>
      </w:rPr>
    </w:pPr>
    <w:r w:rsidRPr="00E53E20">
      <w:rPr>
        <w:rFonts w:ascii="Book Antiqua" w:hAnsi="Book Antiqua"/>
        <w:b/>
        <w:i/>
        <w:sz w:val="24"/>
        <w:szCs w:val="24"/>
      </w:rPr>
      <w:t>Children &amp; Vulnerable Adults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83E7E"/>
    <w:multiLevelType w:val="hybridMultilevel"/>
    <w:tmpl w:val="564028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753835"/>
    <w:multiLevelType w:val="hybridMultilevel"/>
    <w:tmpl w:val="16D08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F290C"/>
    <w:multiLevelType w:val="hybridMultilevel"/>
    <w:tmpl w:val="F864C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434752">
    <w:abstractNumId w:val="2"/>
  </w:num>
  <w:num w:numId="2" w16cid:durableId="1660648195">
    <w:abstractNumId w:val="0"/>
  </w:num>
  <w:num w:numId="3" w16cid:durableId="1501432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F64"/>
    <w:rsid w:val="000071FB"/>
    <w:rsid w:val="0001463D"/>
    <w:rsid w:val="00032C33"/>
    <w:rsid w:val="0005248C"/>
    <w:rsid w:val="000B6B95"/>
    <w:rsid w:val="0010590B"/>
    <w:rsid w:val="0016198C"/>
    <w:rsid w:val="00163F49"/>
    <w:rsid w:val="001A3B4A"/>
    <w:rsid w:val="001A42A4"/>
    <w:rsid w:val="001C7EF3"/>
    <w:rsid w:val="001D0432"/>
    <w:rsid w:val="001E742F"/>
    <w:rsid w:val="001F4C58"/>
    <w:rsid w:val="0020544A"/>
    <w:rsid w:val="00232AA4"/>
    <w:rsid w:val="002760FB"/>
    <w:rsid w:val="00277E0E"/>
    <w:rsid w:val="00287920"/>
    <w:rsid w:val="002B26CA"/>
    <w:rsid w:val="002B2EAE"/>
    <w:rsid w:val="002D3EDD"/>
    <w:rsid w:val="002E010D"/>
    <w:rsid w:val="002E2542"/>
    <w:rsid w:val="0030248C"/>
    <w:rsid w:val="00307122"/>
    <w:rsid w:val="00346AED"/>
    <w:rsid w:val="0035629D"/>
    <w:rsid w:val="00363663"/>
    <w:rsid w:val="00385228"/>
    <w:rsid w:val="003B0137"/>
    <w:rsid w:val="00407E0A"/>
    <w:rsid w:val="004470C8"/>
    <w:rsid w:val="0044735F"/>
    <w:rsid w:val="004632C5"/>
    <w:rsid w:val="00494D03"/>
    <w:rsid w:val="004D42B8"/>
    <w:rsid w:val="004F4567"/>
    <w:rsid w:val="00533B24"/>
    <w:rsid w:val="00553B39"/>
    <w:rsid w:val="005A1924"/>
    <w:rsid w:val="005B33FB"/>
    <w:rsid w:val="005B44C0"/>
    <w:rsid w:val="00630C91"/>
    <w:rsid w:val="00652F58"/>
    <w:rsid w:val="0066746A"/>
    <w:rsid w:val="0067286A"/>
    <w:rsid w:val="00677B5A"/>
    <w:rsid w:val="006A7483"/>
    <w:rsid w:val="006E03D5"/>
    <w:rsid w:val="006E2711"/>
    <w:rsid w:val="00713BA9"/>
    <w:rsid w:val="0073453D"/>
    <w:rsid w:val="00775E88"/>
    <w:rsid w:val="00791EAC"/>
    <w:rsid w:val="007F2065"/>
    <w:rsid w:val="007F2082"/>
    <w:rsid w:val="008174F1"/>
    <w:rsid w:val="008255F7"/>
    <w:rsid w:val="008260B4"/>
    <w:rsid w:val="00832ABE"/>
    <w:rsid w:val="00864178"/>
    <w:rsid w:val="00882FA7"/>
    <w:rsid w:val="0089286E"/>
    <w:rsid w:val="008B3692"/>
    <w:rsid w:val="008D11E3"/>
    <w:rsid w:val="008E01ED"/>
    <w:rsid w:val="00991CD7"/>
    <w:rsid w:val="009A205C"/>
    <w:rsid w:val="009B216E"/>
    <w:rsid w:val="009B40F2"/>
    <w:rsid w:val="009E6CF0"/>
    <w:rsid w:val="00A10F92"/>
    <w:rsid w:val="00A15F64"/>
    <w:rsid w:val="00A207FA"/>
    <w:rsid w:val="00A2764D"/>
    <w:rsid w:val="00A440D4"/>
    <w:rsid w:val="00A9308D"/>
    <w:rsid w:val="00AA0765"/>
    <w:rsid w:val="00AC5CA8"/>
    <w:rsid w:val="00AD4375"/>
    <w:rsid w:val="00B2202E"/>
    <w:rsid w:val="00B259BF"/>
    <w:rsid w:val="00B73A24"/>
    <w:rsid w:val="00B7500E"/>
    <w:rsid w:val="00B81BBC"/>
    <w:rsid w:val="00B87538"/>
    <w:rsid w:val="00BA4725"/>
    <w:rsid w:val="00BA5785"/>
    <w:rsid w:val="00BE4818"/>
    <w:rsid w:val="00BF23DE"/>
    <w:rsid w:val="00BF2B1B"/>
    <w:rsid w:val="00CA5201"/>
    <w:rsid w:val="00CA65B7"/>
    <w:rsid w:val="00CB3285"/>
    <w:rsid w:val="00CC3DDD"/>
    <w:rsid w:val="00CF6AFF"/>
    <w:rsid w:val="00D54102"/>
    <w:rsid w:val="00DE410F"/>
    <w:rsid w:val="00DE5DD0"/>
    <w:rsid w:val="00DF5FD2"/>
    <w:rsid w:val="00E729BE"/>
    <w:rsid w:val="00EA7265"/>
    <w:rsid w:val="00EE234E"/>
    <w:rsid w:val="00EF765D"/>
    <w:rsid w:val="00F002CA"/>
    <w:rsid w:val="00F169D5"/>
    <w:rsid w:val="00F35320"/>
    <w:rsid w:val="00F76B7B"/>
    <w:rsid w:val="00FE2AB2"/>
    <w:rsid w:val="00FE515B"/>
    <w:rsid w:val="00FF56A4"/>
    <w:rsid w:val="00FF7555"/>
    <w:rsid w:val="28F819CB"/>
    <w:rsid w:val="412ABC35"/>
    <w:rsid w:val="713702DE"/>
    <w:rsid w:val="7B8B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01A43"/>
  <w15:chartTrackingRefBased/>
  <w15:docId w15:val="{A751534B-5608-4E4A-A2BC-B74E9257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69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5F6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15F6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533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33B24"/>
  </w:style>
  <w:style w:type="paragraph" w:styleId="Footer">
    <w:name w:val="footer"/>
    <w:basedOn w:val="Normal"/>
    <w:link w:val="FooterChar"/>
    <w:uiPriority w:val="99"/>
    <w:unhideWhenUsed/>
    <w:rsid w:val="00533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B24"/>
  </w:style>
  <w:style w:type="paragraph" w:styleId="BalloonText">
    <w:name w:val="Balloon Text"/>
    <w:basedOn w:val="Normal"/>
    <w:link w:val="BalloonTextChar"/>
    <w:uiPriority w:val="99"/>
    <w:semiHidden/>
    <w:unhideWhenUsed/>
    <w:rsid w:val="00B7500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00E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500E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F76B7B"/>
    <w:pPr>
      <w:spacing w:after="0" w:line="240" w:lineRule="auto"/>
      <w:jc w:val="center"/>
    </w:pPr>
    <w:rPr>
      <w:rFonts w:ascii="Arial" w:eastAsia="Times New Roman" w:hAnsi="Arial" w:cs="Times New Roman"/>
      <w:b/>
      <w:bCs/>
      <w:color w:val="000000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F76B7B"/>
    <w:rPr>
      <w:rFonts w:ascii="Arial" w:eastAsia="Times New Roman" w:hAnsi="Arial" w:cs="Times New Roman"/>
      <w:b/>
      <w:bCs/>
      <w:color w:val="000000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F76B7B"/>
    <w:pPr>
      <w:ind w:left="720"/>
      <w:contextualSpacing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A930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69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dsj.org/wp-content/uploads/5b-Spanish-VIRTUS-Parent-Opt-Out-Form-2021.2022-Active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dsj.org/protecting-gods-children/virtus-resources-for-teachers-catechist/parish-virtus-packet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Griselda.Cervantez@dsj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c6952f-92d6-4d6e-88c7-f002eebaebd1">
      <Terms xmlns="http://schemas.microsoft.com/office/infopath/2007/PartnerControls"/>
    </lcf76f155ced4ddcb4097134ff3c332f>
    <TaxCatchAll xmlns="2c8afd52-d1ef-4306-9818-9228e8627a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421C013C75AB4CA679F2D40E56E6FE" ma:contentTypeVersion="13" ma:contentTypeDescription="Create a new document." ma:contentTypeScope="" ma:versionID="88ca8737f918375432b6466f9c5e828e">
  <xsd:schema xmlns:xsd="http://www.w3.org/2001/XMLSchema" xmlns:xs="http://www.w3.org/2001/XMLSchema" xmlns:p="http://schemas.microsoft.com/office/2006/metadata/properties" xmlns:ns2="dec6952f-92d6-4d6e-88c7-f002eebaebd1" xmlns:ns3="2c8afd52-d1ef-4306-9818-9228e8627a00" targetNamespace="http://schemas.microsoft.com/office/2006/metadata/properties" ma:root="true" ma:fieldsID="714a1d59eeba55a850aa1d2b39e1ead8" ns2:_="" ns3:_="">
    <xsd:import namespace="dec6952f-92d6-4d6e-88c7-f002eebaebd1"/>
    <xsd:import namespace="2c8afd52-d1ef-4306-9818-9228e8627a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6952f-92d6-4d6e-88c7-f002eebae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1a80569-ab22-44cc-b7a6-fad06f8c6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afd52-d1ef-4306-9818-9228e8627a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30ebda-7f59-47d9-8a80-ff4a5dc56d72}" ma:internalName="TaxCatchAll" ma:showField="CatchAllData" ma:web="2c8afd52-d1ef-4306-9818-9228e8627a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423959-5B51-41D1-9108-38793932BC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8CAE35-B537-4DF2-B623-A6F51F38827A}">
  <ds:schemaRefs>
    <ds:schemaRef ds:uri="http://schemas.microsoft.com/office/2006/metadata/properties"/>
    <ds:schemaRef ds:uri="http://schemas.microsoft.com/office/infopath/2007/PartnerControls"/>
    <ds:schemaRef ds:uri="dec6952f-92d6-4d6e-88c7-f002eebaebd1"/>
    <ds:schemaRef ds:uri="2c8afd52-d1ef-4306-9818-9228e8627a00"/>
  </ds:schemaRefs>
</ds:datastoreItem>
</file>

<file path=customXml/itemProps3.xml><?xml version="1.0" encoding="utf-8"?>
<ds:datastoreItem xmlns:ds="http://schemas.openxmlformats.org/officeDocument/2006/customXml" ds:itemID="{84338B9E-9246-4E6C-96FB-FFBDD7673B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754465-2EB1-411F-9C91-32614A34E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c6952f-92d6-4d6e-88c7-f002eebaebd1"/>
    <ds:schemaRef ds:uri="2c8afd52-d1ef-4306-9818-9228e8627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Valenzuela</dc:creator>
  <cp:keywords/>
  <dc:description/>
  <cp:lastModifiedBy>Griselda Cervantez</cp:lastModifiedBy>
  <cp:revision>3</cp:revision>
  <cp:lastPrinted>2020-02-10T20:40:00Z</cp:lastPrinted>
  <dcterms:created xsi:type="dcterms:W3CDTF">2025-08-05T19:05:00Z</dcterms:created>
  <dcterms:modified xsi:type="dcterms:W3CDTF">2025-08-05T19:05:00Z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0x01010085421C013C75AB4CA679F2D40E56E6FE</vt:lpwstr>
  </property>
  <property fmtid="{D5CDD505-2E9C-101B-9397-08002B2CF9AE}" pid="3" name="MediaServiceImageTags">
    <vt:lpwstr/>
  </property>
</Properties>
</file>