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4541" w:rsidR="0035629D" w:rsidP="0035629D" w:rsidRDefault="0035629D" w14:paraId="1CE7034F" w14:textId="793B3274">
      <w:pPr>
        <w:spacing w:after="0"/>
        <w:rPr>
          <w:rFonts w:ascii="Palatino" w:hAnsi="Palatino"/>
        </w:rPr>
        <w:sectPr w:rsidRPr="00164541" w:rsidR="0035629D" w:rsidSect="001F4C58">
          <w:headerReference w:type="default" r:id="rId8"/>
          <w:footerReference w:type="default" r:id="rId9"/>
          <w:type w:val="continuous"/>
          <w:pgSz w:w="12240" w:h="15840" w:orient="portrait"/>
          <w:pgMar w:top="1440" w:right="1440" w:bottom="1440" w:left="1440" w:header="720" w:footer="720" w:gutter="0"/>
          <w:cols w:space="720" w:num="2"/>
          <w:docGrid w:linePitch="299"/>
        </w:sectPr>
      </w:pPr>
    </w:p>
    <w:p w:rsidRPr="00841ABC" w:rsidR="00841ABC" w:rsidP="00841ABC" w:rsidRDefault="00841ABC" w14:paraId="1207CB05" w14:textId="31CC515E">
      <w:pPr>
        <w:jc w:val="both"/>
        <w:rPr>
          <w:rFonts w:ascii="Calibri" w:hAnsi="Calibri" w:eastAsia="Calibri" w:cs="Times New Roman"/>
          <w:sz w:val="24"/>
          <w:szCs w:val="24"/>
        </w:rPr>
      </w:pPr>
      <w:r w:rsidRPr="2B0B237A" w:rsidR="00841ABC">
        <w:rPr>
          <w:rFonts w:ascii="Calibri" w:hAnsi="Calibri" w:eastAsia="Calibri" w:cs="Times New Roman"/>
          <w:sz w:val="24"/>
          <w:szCs w:val="24"/>
        </w:rPr>
        <w:t xml:space="preserve">Dear </w:t>
      </w:r>
      <w:r w:rsidRPr="2B0B237A" w:rsidR="0ED1C592">
        <w:rPr>
          <w:rFonts w:ascii="Calibri" w:hAnsi="Calibri" w:eastAsia="Calibri" w:cs="Times New Roman"/>
          <w:sz w:val="24"/>
          <w:szCs w:val="24"/>
        </w:rPr>
        <w:t>Principals</w:t>
      </w:r>
      <w:r w:rsidRPr="2B0B237A" w:rsidR="00841ABC">
        <w:rPr>
          <w:rFonts w:ascii="Calibri" w:hAnsi="Calibri" w:eastAsia="Calibri" w:cs="Times New Roman"/>
          <w:sz w:val="24"/>
          <w:szCs w:val="24"/>
        </w:rPr>
        <w:t>,</w:t>
      </w:r>
    </w:p>
    <w:p w:rsidR="00841ABC" w:rsidP="2B0B237A" w:rsidRDefault="00841ABC" w14:paraId="7DB9E657" w14:textId="5B3E58A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Last year, more than 14,000 students across our diocesan schools and faith formation programs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participated</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age-appropriate safe environment lessons. These lessons are designed to equip them with the tools they need to recognize boundaries, understand safe and unsafe behaviors, and build healthy relationships. To our school leaders who have faithfully carried out this important work over the years, please know of our heartfelt gratitude. Your continued commitment to forming and protecting our students is a true gift to our community. And to those who are new to this role, we welcome you with deep appreciation. Know that your participation plays a vital part in creating safe and nurturing environments for the children and youth entrusted to our care. </w:t>
      </w:r>
    </w:p>
    <w:p w:rsidR="00841ABC" w:rsidP="2B0B237A" w:rsidRDefault="00841ABC" w14:paraId="2B205A1A" w14:textId="13BBF2B4">
      <w:pPr>
        <w:spacing w:after="200" w:line="276" w:lineRule="auto"/>
        <w:jc w:val="both"/>
        <w:rPr>
          <w:rFonts w:ascii="Calibri" w:hAnsi="Calibri" w:eastAsia="Calibri" w:cs="Times New Roman"/>
          <w:b w:val="1"/>
          <w:bCs w:val="1"/>
          <w:sz w:val="24"/>
          <w:szCs w:val="24"/>
          <w:u w:val="single"/>
        </w:rPr>
      </w:pP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the 2025/2026 school year –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in accordance with</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United States Conference of Catholic Bishops Charter for the Protection of Children and Young People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Diocese of San José will continue to teach the </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lang w:val="en-US"/>
        </w:rPr>
        <w:t>VIRTUS</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vertAlign w:val="superscript"/>
          <w:lang w:val="en-US"/>
        </w:rPr>
        <w:t>®</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Protecting God’s Children 2.0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lessons as the designated youth safe environment program. The lessons are organized in a three-year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cycle</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so students receive the full range of information from the </w:t>
      </w:r>
      <w:r w:rsidRPr="2B0B237A" w:rsidR="155B8578">
        <w:rPr>
          <w:rFonts w:ascii="Calibri" w:hAnsi="Calibri" w:eastAsia="Calibri" w:cs="Calibri"/>
          <w:b w:val="0"/>
          <w:bCs w:val="0"/>
          <w:i w:val="1"/>
          <w:iCs w:val="1"/>
          <w:caps w:val="0"/>
          <w:smallCaps w:val="0"/>
          <w:noProof w:val="0"/>
          <w:color w:val="000000" w:themeColor="text1" w:themeTint="FF" w:themeShade="FF"/>
          <w:sz w:val="24"/>
          <w:szCs w:val="24"/>
          <w:lang w:val="en-US"/>
        </w:rPr>
        <w:t>Teaching Boundaries and Safety Guide</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small, “digestible” bites, over a three-year period</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year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represents</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B0B237A" w:rsidR="155B8578">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Year 3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of the new cycle</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Please read on for more information</w:t>
      </w:r>
      <w:r w:rsidRPr="2B0B237A" w:rsidR="155B85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841ABC" w:rsidP="2B0B237A" w:rsidRDefault="00841ABC" w14:paraId="4B07848F" w14:textId="0A37D579">
      <w:pPr>
        <w:spacing w:after="200" w:line="276" w:lineRule="auto"/>
        <w:jc w:val="both"/>
        <w:rPr>
          <w:rFonts w:ascii="Calibri" w:hAnsi="Calibri" w:eastAsia="Calibri" w:cs="Times New Roman"/>
          <w:b w:val="1"/>
          <w:bCs w:val="1"/>
          <w:sz w:val="24"/>
          <w:szCs w:val="24"/>
          <w:u w:val="single"/>
        </w:rPr>
      </w:pPr>
      <w:r w:rsidRPr="25BB820D" w:rsidR="00841ABC">
        <w:rPr>
          <w:rFonts w:ascii="Calibri" w:hAnsi="Calibri" w:eastAsia="Calibri" w:cs="Arial"/>
          <w:b w:val="1"/>
          <w:bCs w:val="1"/>
          <w:i w:val="1"/>
          <w:iCs w:val="1"/>
          <w:sz w:val="24"/>
          <w:szCs w:val="24"/>
          <w:u w:val="single"/>
        </w:rPr>
        <w:t>VIRTUS</w:t>
      </w:r>
      <w:r w:rsidRPr="25BB820D" w:rsidR="00841ABC">
        <w:rPr>
          <w:rFonts w:ascii="Calibri" w:hAnsi="Calibri" w:eastAsia="Calibri" w:cs="Arial"/>
          <w:b w:val="1"/>
          <w:bCs w:val="1"/>
          <w:i w:val="1"/>
          <w:iCs w:val="1"/>
          <w:sz w:val="24"/>
          <w:szCs w:val="24"/>
          <w:u w:val="single"/>
          <w:vertAlign w:val="superscript"/>
        </w:rPr>
        <w:t>®</w:t>
      </w:r>
      <w:r w:rsidRPr="25BB820D" w:rsidR="00841ABC">
        <w:rPr>
          <w:rFonts w:ascii="Calibri" w:hAnsi="Calibri" w:eastAsia="Calibri" w:cs="Times New Roman"/>
          <w:sz w:val="24"/>
          <w:szCs w:val="24"/>
          <w:u w:val="single"/>
        </w:rPr>
        <w:t xml:space="preserve"> </w:t>
      </w:r>
      <w:r w:rsidRPr="25BB820D" w:rsidR="007B505B">
        <w:rPr>
          <w:rFonts w:ascii="Calibri" w:hAnsi="Calibri" w:eastAsia="Calibri" w:cs="Times New Roman"/>
          <w:b w:val="1"/>
          <w:bCs w:val="1"/>
          <w:sz w:val="24"/>
          <w:szCs w:val="24"/>
          <w:u w:val="single"/>
        </w:rPr>
        <w:t>Protect</w:t>
      </w:r>
      <w:r w:rsidRPr="25BB820D" w:rsidR="00841ABC">
        <w:rPr>
          <w:rFonts w:ascii="Calibri" w:hAnsi="Calibri" w:eastAsia="Calibri" w:cs="Times New Roman"/>
          <w:b w:val="1"/>
          <w:bCs w:val="1"/>
          <w:sz w:val="24"/>
          <w:szCs w:val="24"/>
          <w:u w:val="single"/>
        </w:rPr>
        <w:t>ing God’s Children</w:t>
      </w:r>
      <w:r w:rsidRPr="25BB820D" w:rsidR="008F4B1B">
        <w:rPr>
          <w:rFonts w:ascii="Calibri" w:hAnsi="Calibri" w:eastAsia="Calibri" w:cs="Times New Roman"/>
          <w:b w:val="1"/>
          <w:bCs w:val="1"/>
          <w:sz w:val="24"/>
          <w:szCs w:val="24"/>
          <w:u w:val="single"/>
        </w:rPr>
        <w:t xml:space="preserve"> </w:t>
      </w:r>
      <w:r w:rsidRPr="25BB820D" w:rsidR="1AD5C07E">
        <w:rPr>
          <w:rFonts w:ascii="Calibri" w:hAnsi="Calibri" w:eastAsia="Calibri" w:cs="Times New Roman"/>
          <w:b w:val="1"/>
          <w:bCs w:val="1"/>
          <w:sz w:val="24"/>
          <w:szCs w:val="24"/>
          <w:u w:val="single"/>
        </w:rPr>
        <w:t>Lessons</w:t>
      </w:r>
      <w:r w:rsidRPr="25BB820D" w:rsidR="00841ABC">
        <w:rPr>
          <w:rFonts w:ascii="Calibri" w:hAnsi="Calibri" w:eastAsia="Calibri" w:cs="Times New Roman"/>
          <w:b w:val="1"/>
          <w:bCs w:val="1"/>
          <w:sz w:val="24"/>
          <w:szCs w:val="24"/>
          <w:u w:val="single"/>
        </w:rPr>
        <w:t xml:space="preserve"> (</w:t>
      </w:r>
      <w:r w:rsidRPr="25BB820D" w:rsidR="00B26474">
        <w:rPr>
          <w:rFonts w:ascii="Calibri" w:hAnsi="Calibri" w:eastAsia="Calibri" w:cs="Times New Roman"/>
          <w:b w:val="1"/>
          <w:bCs w:val="1"/>
          <w:sz w:val="24"/>
          <w:szCs w:val="24"/>
          <w:u w:val="single"/>
        </w:rPr>
        <w:t>K-</w:t>
      </w:r>
      <w:r w:rsidRPr="25BB820D" w:rsidR="00043B72">
        <w:rPr>
          <w:rFonts w:ascii="Calibri" w:hAnsi="Calibri" w:eastAsia="Calibri" w:cs="Times New Roman"/>
          <w:b w:val="1"/>
          <w:bCs w:val="1"/>
          <w:sz w:val="24"/>
          <w:szCs w:val="24"/>
          <w:u w:val="single"/>
        </w:rPr>
        <w:t>12</w:t>
      </w:r>
      <w:r w:rsidRPr="25BB820D" w:rsidR="00043B72">
        <w:rPr>
          <w:rFonts w:ascii="Calibri" w:hAnsi="Calibri" w:eastAsia="Calibri" w:cs="Times New Roman"/>
          <w:b w:val="1"/>
          <w:bCs w:val="1"/>
          <w:sz w:val="24"/>
          <w:szCs w:val="24"/>
          <w:u w:val="single"/>
          <w:vertAlign w:val="superscript"/>
        </w:rPr>
        <w:t>th</w:t>
      </w:r>
      <w:r w:rsidRPr="25BB820D" w:rsidR="00841ABC">
        <w:rPr>
          <w:rFonts w:ascii="Calibri" w:hAnsi="Calibri" w:eastAsia="Calibri" w:cs="Times New Roman"/>
          <w:b w:val="1"/>
          <w:bCs w:val="1"/>
          <w:sz w:val="24"/>
          <w:szCs w:val="24"/>
          <w:u w:val="single"/>
        </w:rPr>
        <w:t>)</w:t>
      </w:r>
    </w:p>
    <w:p w:rsidRPr="00163BA9" w:rsidR="0029716E" w:rsidP="0029716E" w:rsidRDefault="0029716E" w14:paraId="4ACDF973" w14:textId="49CFBCE3">
      <w:pPr>
        <w:jc w:val="both"/>
        <w:rPr>
          <w:rStyle w:val="Strong"/>
          <w:rFonts w:eastAsia="Times New Roman" w:cs="Arial"/>
          <w:b w:val="0"/>
          <w:bCs w:val="0"/>
          <w:sz w:val="24"/>
          <w:szCs w:val="24"/>
        </w:rPr>
      </w:pPr>
      <w:r w:rsidRPr="2B0B237A" w:rsidR="0029716E">
        <w:rPr>
          <w:rFonts w:eastAsia="Times New Roman" w:cs="Arial"/>
          <w:sz w:val="24"/>
          <w:szCs w:val="24"/>
        </w:rPr>
        <w:t xml:space="preserve">Prior to </w:t>
      </w:r>
      <w:r w:rsidRPr="2B0B237A" w:rsidR="4091FE0F">
        <w:rPr>
          <w:rFonts w:eastAsia="Times New Roman" w:cs="Arial"/>
          <w:sz w:val="24"/>
          <w:szCs w:val="24"/>
        </w:rPr>
        <w:t>teaching</w:t>
      </w:r>
      <w:r w:rsidRPr="2B0B237A" w:rsidR="0029716E">
        <w:rPr>
          <w:rFonts w:eastAsia="Times New Roman" w:cs="Arial"/>
          <w:sz w:val="24"/>
          <w:szCs w:val="24"/>
        </w:rPr>
        <w:t xml:space="preserve"> the VIRTUS® Lessons to your class, please review the</w:t>
      </w:r>
      <w:r w:rsidRPr="2B0B237A" w:rsidR="0029716E">
        <w:rPr>
          <w:rFonts w:eastAsia="Times New Roman" w:cs="Arial"/>
          <w:i w:val="1"/>
          <w:iCs w:val="1"/>
          <w:sz w:val="24"/>
          <w:szCs w:val="24"/>
        </w:rPr>
        <w:t xml:space="preserve"> </w:t>
      </w:r>
      <w:hyperlink r:id="R05c98f1e40624b2e">
        <w:r w:rsidRPr="2B0B237A" w:rsidR="0029716E">
          <w:rPr>
            <w:rStyle w:val="Hyperlink"/>
            <w:rFonts w:eastAsia="Times New Roman" w:cs="Arial"/>
            <w:i w:val="1"/>
            <w:iCs w:val="1"/>
            <w:sz w:val="24"/>
            <w:szCs w:val="24"/>
          </w:rPr>
          <w:t>Overview of the Teaching Safety Empowering God’s Children™ Program</w:t>
        </w:r>
      </w:hyperlink>
      <w:r w:rsidRPr="2B0B237A" w:rsidR="0029716E">
        <w:rPr>
          <w:rFonts w:eastAsia="Times New Roman" w:cs="Arial"/>
          <w:i w:val="1"/>
          <w:iCs w:val="1"/>
          <w:sz w:val="24"/>
          <w:szCs w:val="24"/>
        </w:rPr>
        <w:t xml:space="preserve"> (</w:t>
      </w:r>
      <w:hyperlink r:id="Rf65e02c52f564edf">
        <w:r w:rsidRPr="2B0B237A" w:rsidR="0029716E">
          <w:rPr>
            <w:rStyle w:val="Hyperlink"/>
            <w:rFonts w:eastAsia="Times New Roman" w:cs="Arial"/>
            <w:i w:val="1"/>
            <w:iCs w:val="1"/>
            <w:sz w:val="24"/>
            <w:szCs w:val="24"/>
          </w:rPr>
          <w:t>Spanish</w:t>
        </w:r>
      </w:hyperlink>
      <w:r w:rsidRPr="2B0B237A" w:rsidR="0029716E">
        <w:rPr>
          <w:rFonts w:eastAsia="Times New Roman" w:cs="Arial"/>
          <w:i w:val="1"/>
          <w:iCs w:val="1"/>
          <w:sz w:val="24"/>
          <w:szCs w:val="24"/>
        </w:rPr>
        <w:t xml:space="preserve">) and the </w:t>
      </w:r>
      <w:r w:rsidRPr="2B0B237A" w:rsidR="0029716E">
        <w:rPr>
          <w:rFonts w:eastAsia="Times New Roman" w:cs="Arial"/>
          <w:sz w:val="24"/>
          <w:szCs w:val="24"/>
        </w:rPr>
        <w:t xml:space="preserve"> </w:t>
      </w:r>
      <w:hyperlink r:id="R0ebca6513665433b">
        <w:r w:rsidRPr="2B0B237A" w:rsidR="0029716E">
          <w:rPr>
            <w:rStyle w:val="Hyperlink"/>
            <w:rFonts w:ascii="Calibri" w:hAnsi="Calibri" w:eastAsia="Times New Roman" w:cs="Arial"/>
            <w:i w:val="1"/>
            <w:iCs w:val="1"/>
            <w:sz w:val="24"/>
            <w:szCs w:val="24"/>
          </w:rPr>
          <w:t>Teaching Boundaries and Safety Guide</w:t>
        </w:r>
      </w:hyperlink>
      <w:r w:rsidRPr="2B0B237A" w:rsidR="0029716E">
        <w:rPr>
          <w:rFonts w:eastAsia="Times New Roman" w:cs="Arial"/>
          <w:i w:val="1"/>
          <w:iCs w:val="1"/>
          <w:sz w:val="24"/>
          <w:szCs w:val="24"/>
        </w:rPr>
        <w:t xml:space="preserve"> (</w:t>
      </w:r>
      <w:hyperlink r:id="R92849e72194942c2">
        <w:r w:rsidRPr="2B0B237A" w:rsidR="0029716E">
          <w:rPr>
            <w:rStyle w:val="Hyperlink"/>
            <w:rFonts w:eastAsia="Times New Roman" w:cs="Arial"/>
            <w:i w:val="1"/>
            <w:iCs w:val="1"/>
            <w:sz w:val="24"/>
            <w:szCs w:val="24"/>
          </w:rPr>
          <w:t>Spanish</w:t>
        </w:r>
      </w:hyperlink>
      <w:r w:rsidRPr="2B0B237A" w:rsidR="0029716E">
        <w:rPr>
          <w:rFonts w:eastAsia="Times New Roman" w:cs="Arial"/>
          <w:i w:val="1"/>
          <w:iCs w:val="1"/>
          <w:sz w:val="24"/>
          <w:szCs w:val="24"/>
        </w:rPr>
        <w:t>)</w:t>
      </w:r>
      <w:r w:rsidRPr="2B0B237A" w:rsidR="0029716E">
        <w:rPr>
          <w:rFonts w:eastAsia="Times New Roman" w:cs="Arial"/>
          <w:sz w:val="24"/>
          <w:szCs w:val="24"/>
        </w:rPr>
        <w:t xml:space="preserve"> included in this packet.</w:t>
      </w:r>
    </w:p>
    <w:p w:rsidR="00A86276" w:rsidP="2B0B237A" w:rsidRDefault="00463250" w14:paraId="04CAA55A" w14:textId="002D2637">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B0B237A" w:rsidR="5CF1FA5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2025/2026 academic year is </w:t>
      </w:r>
      <w:r w:rsidRPr="2B0B237A" w:rsidR="5CF1FA5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Year 3 </w:t>
      </w:r>
      <w:r w:rsidRPr="2B0B237A" w:rsidR="5CF1FA5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of the three-year cycle.  This year, you will be teaching: </w:t>
      </w:r>
    </w:p>
    <w:p w:rsidR="00A86276" w:rsidP="2B0B237A" w:rsidRDefault="00463250" w14:paraId="62EEC7B1" w14:textId="17ACAF02">
      <w:pPr>
        <w:pStyle w:val="ListParagraph"/>
        <w:numPr>
          <w:ilvl w:val="0"/>
          <w:numId w:val="8"/>
        </w:num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B0B237A" w:rsidR="5CF1FA56">
        <w:rPr>
          <w:rFonts w:ascii="Calibri" w:hAnsi="Calibri" w:eastAsia="Calibri" w:cs="Calibri"/>
          <w:b w:val="0"/>
          <w:bCs w:val="0"/>
          <w:i w:val="0"/>
          <w:iCs w:val="0"/>
          <w:caps w:val="0"/>
          <w:smallCaps w:val="0"/>
          <w:noProof w:val="0"/>
          <w:color w:val="000000" w:themeColor="text1" w:themeTint="FF" w:themeShade="FF"/>
          <w:sz w:val="24"/>
          <w:szCs w:val="24"/>
          <w:lang w:val="en-US"/>
        </w:rPr>
        <w:t>Lesson 5 – Being a Safe Friend</w:t>
      </w:r>
    </w:p>
    <w:p w:rsidR="00A86276" w:rsidP="2B0B237A" w:rsidRDefault="00463250" w14:paraId="16DE44C0" w14:textId="2842584F">
      <w:pPr>
        <w:pStyle w:val="ListParagraph"/>
        <w:numPr>
          <w:ilvl w:val="0"/>
          <w:numId w:val="8"/>
        </w:num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B0B237A" w:rsidR="5CF1FA56">
        <w:rPr>
          <w:rFonts w:ascii="Calibri" w:hAnsi="Calibri" w:eastAsia="Calibri" w:cs="Calibri"/>
          <w:b w:val="0"/>
          <w:bCs w:val="0"/>
          <w:i w:val="0"/>
          <w:iCs w:val="0"/>
          <w:caps w:val="0"/>
          <w:smallCaps w:val="0"/>
          <w:noProof w:val="0"/>
          <w:color w:val="000000" w:themeColor="text1" w:themeTint="FF" w:themeShade="FF"/>
          <w:sz w:val="24"/>
          <w:szCs w:val="24"/>
          <w:lang w:val="en-US"/>
        </w:rPr>
        <w:t>Lesson 6 – Boundaries: Feelings and Facts</w:t>
      </w:r>
    </w:p>
    <w:p w:rsidR="00A86276" w:rsidP="2B0B237A" w:rsidRDefault="00463250" w14:paraId="09287D8A" w14:textId="6A914FA7">
      <w:pPr>
        <w:pStyle w:val="Normal"/>
        <w:jc w:val="both"/>
        <w:rPr>
          <w:rFonts w:eastAsia="Times New Roman" w:cs="Arial"/>
          <w:sz w:val="24"/>
          <w:szCs w:val="24"/>
        </w:rPr>
      </w:pPr>
      <w:r w:rsidRPr="2B0B237A" w:rsidR="00463250">
        <w:rPr>
          <w:rFonts w:eastAsia="Times New Roman" w:cs="Arial"/>
          <w:sz w:val="24"/>
          <w:szCs w:val="24"/>
        </w:rPr>
        <w:t xml:space="preserve">To access the lesson plans, please visit </w:t>
      </w:r>
      <w:r w:rsidRPr="2B0B237A" w:rsidR="0029716E">
        <w:rPr>
          <w:rFonts w:eastAsia="Times New Roman" w:cs="Arial"/>
          <w:sz w:val="24"/>
          <w:szCs w:val="24"/>
        </w:rPr>
        <w:t xml:space="preserve">the </w:t>
      </w:r>
      <w:hyperlink r:id="R47b8ea808cb14f43">
        <w:r w:rsidRPr="2B0B237A" w:rsidR="0029716E">
          <w:rPr>
            <w:rStyle w:val="Hyperlink"/>
            <w:rFonts w:eastAsia="Times New Roman" w:cs="Arial"/>
            <w:sz w:val="24"/>
            <w:szCs w:val="24"/>
          </w:rPr>
          <w:t>School VIRTUS Online Packet</w:t>
        </w:r>
      </w:hyperlink>
      <w:r w:rsidRPr="2B0B237A" w:rsidR="00463250">
        <w:rPr>
          <w:rFonts w:eastAsia="Times New Roman" w:cs="Arial"/>
          <w:sz w:val="24"/>
          <w:szCs w:val="24"/>
        </w:rPr>
        <w:t xml:space="preserve"> and choose </w:t>
      </w:r>
      <w:r w:rsidRPr="2B0B237A" w:rsidR="0029716E">
        <w:rPr>
          <w:rFonts w:eastAsia="Times New Roman" w:cs="Arial"/>
          <w:sz w:val="24"/>
          <w:szCs w:val="24"/>
        </w:rPr>
        <w:t>L</w:t>
      </w:r>
      <w:r w:rsidRPr="2B0B237A" w:rsidR="00463250">
        <w:rPr>
          <w:rFonts w:eastAsia="Times New Roman" w:cs="Arial"/>
          <w:sz w:val="24"/>
          <w:szCs w:val="24"/>
        </w:rPr>
        <w:t xml:space="preserve">essons </w:t>
      </w:r>
      <w:r w:rsidRPr="2B0B237A" w:rsidR="01F80594">
        <w:rPr>
          <w:rFonts w:eastAsia="Times New Roman" w:cs="Arial"/>
          <w:sz w:val="24"/>
          <w:szCs w:val="24"/>
        </w:rPr>
        <w:t>5</w:t>
      </w:r>
      <w:r w:rsidRPr="2B0B237A" w:rsidR="00463250">
        <w:rPr>
          <w:rFonts w:eastAsia="Times New Roman" w:cs="Arial"/>
          <w:sz w:val="24"/>
          <w:szCs w:val="24"/>
        </w:rPr>
        <w:t xml:space="preserve"> </w:t>
      </w:r>
      <w:r w:rsidRPr="2B0B237A" w:rsidR="00463250">
        <w:rPr>
          <w:rFonts w:eastAsia="Times New Roman" w:cs="Arial"/>
          <w:sz w:val="24"/>
          <w:szCs w:val="24"/>
        </w:rPr>
        <w:t xml:space="preserve">&amp; </w:t>
      </w:r>
      <w:r w:rsidRPr="2B0B237A" w:rsidR="16AED6F0">
        <w:rPr>
          <w:rFonts w:eastAsia="Times New Roman" w:cs="Arial"/>
          <w:sz w:val="24"/>
          <w:szCs w:val="24"/>
        </w:rPr>
        <w:t>6</w:t>
      </w:r>
      <w:r w:rsidRPr="2B0B237A" w:rsidR="00463250">
        <w:rPr>
          <w:rFonts w:eastAsia="Times New Roman" w:cs="Arial"/>
          <w:sz w:val="24"/>
          <w:szCs w:val="24"/>
        </w:rPr>
        <w:t xml:space="preserve"> </w:t>
      </w:r>
      <w:r w:rsidRPr="2B0B237A" w:rsidR="00463250">
        <w:rPr>
          <w:rFonts w:eastAsia="Times New Roman" w:cs="Arial"/>
          <w:sz w:val="24"/>
          <w:szCs w:val="24"/>
        </w:rPr>
        <w:t xml:space="preserve">for your </w:t>
      </w:r>
      <w:r w:rsidRPr="2B0B237A" w:rsidR="00A86276">
        <w:rPr>
          <w:rFonts w:eastAsia="Times New Roman" w:cs="Arial"/>
          <w:sz w:val="24"/>
          <w:szCs w:val="24"/>
        </w:rPr>
        <w:t>grade level</w:t>
      </w:r>
      <w:r w:rsidRPr="2B0B237A" w:rsidR="00463250">
        <w:rPr>
          <w:rFonts w:eastAsia="Times New Roman" w:cs="Arial"/>
          <w:sz w:val="24"/>
          <w:szCs w:val="24"/>
        </w:rPr>
        <w:t xml:space="preserve">. </w:t>
      </w:r>
      <w:r w:rsidRPr="2B0B237A" w:rsidR="0029716E">
        <w:rPr>
          <w:rFonts w:eastAsia="Times New Roman" w:cs="Arial"/>
          <w:sz w:val="24"/>
          <w:szCs w:val="24"/>
        </w:rPr>
        <w:t>As always, please select one to two activities from each lesson to present to your students</w:t>
      </w:r>
      <w:r w:rsidRPr="2B0B237A" w:rsidR="0029716E">
        <w:rPr>
          <w:rFonts w:eastAsia="Times New Roman" w:cs="Arial"/>
          <w:sz w:val="24"/>
          <w:szCs w:val="24"/>
        </w:rPr>
        <w:t xml:space="preserve">.  </w:t>
      </w:r>
      <w:r w:rsidRPr="2B0B237A" w:rsidR="00463250">
        <w:rPr>
          <w:rFonts w:eastAsia="Times New Roman" w:cs="Arial"/>
          <w:sz w:val="24"/>
          <w:szCs w:val="24"/>
        </w:rPr>
        <w:t xml:space="preserve"> You</w:t>
      </w:r>
      <w:r w:rsidRPr="2B0B237A" w:rsidR="00463250">
        <w:rPr>
          <w:rFonts w:eastAsia="Times New Roman" w:cs="Arial"/>
          <w:sz w:val="24"/>
          <w:szCs w:val="24"/>
        </w:rPr>
        <w:t xml:space="preserve"> may choose to present </w:t>
      </w:r>
      <w:r w:rsidRPr="2B0B237A" w:rsidR="00133AC2">
        <w:rPr>
          <w:rFonts w:eastAsia="Times New Roman" w:cs="Arial"/>
          <w:sz w:val="24"/>
          <w:szCs w:val="24"/>
        </w:rPr>
        <w:t xml:space="preserve">the lessons </w:t>
      </w:r>
      <w:r w:rsidRPr="2B0B237A" w:rsidR="009E3636">
        <w:rPr>
          <w:rFonts w:eastAsia="Times New Roman" w:cs="Arial"/>
          <w:sz w:val="24"/>
          <w:szCs w:val="24"/>
        </w:rPr>
        <w:t>on the same or separate days.</w:t>
      </w:r>
      <w:r w:rsidRPr="2B0B237A" w:rsidR="00133AC2">
        <w:rPr>
          <w:rFonts w:eastAsia="Times New Roman" w:cs="Arial"/>
          <w:sz w:val="24"/>
          <w:szCs w:val="24"/>
        </w:rPr>
        <w:t xml:space="preserve"> </w:t>
      </w:r>
    </w:p>
    <w:p w:rsidR="0029716E" w:rsidP="0029716E" w:rsidRDefault="0029716E" w14:paraId="6AFB5968" w14:textId="77777777">
      <w:pPr>
        <w:jc w:val="both"/>
        <w:rPr>
          <w:sz w:val="24"/>
          <w:szCs w:val="24"/>
          <w:lang w:val="fr-FR"/>
        </w:rPr>
      </w:pPr>
      <w:proofErr w:type="spellStart"/>
      <w:r w:rsidRPr="00C3130E">
        <w:rPr>
          <w:sz w:val="24"/>
          <w:szCs w:val="24"/>
          <w:lang w:val="fr-FR"/>
        </w:rPr>
        <w:t>Sample</w:t>
      </w:r>
      <w:proofErr w:type="spellEnd"/>
      <w:r w:rsidRPr="00C3130E">
        <w:rPr>
          <w:sz w:val="24"/>
          <w:szCs w:val="24"/>
          <w:lang w:val="fr-FR"/>
        </w:rPr>
        <w:t xml:space="preserve"> Lesson </w:t>
      </w:r>
      <w:proofErr w:type="spellStart"/>
      <w:r w:rsidRPr="00C3130E">
        <w:rPr>
          <w:sz w:val="24"/>
          <w:szCs w:val="24"/>
          <w:lang w:val="fr-FR"/>
        </w:rPr>
        <w:t>Ou</w:t>
      </w:r>
      <w:r>
        <w:rPr>
          <w:sz w:val="24"/>
          <w:szCs w:val="24"/>
          <w:lang w:val="fr-FR"/>
        </w:rPr>
        <w:t>tline</w:t>
      </w:r>
      <w:proofErr w:type="spellEnd"/>
      <w:r>
        <w:rPr>
          <w:sz w:val="24"/>
          <w:szCs w:val="24"/>
          <w:lang w:val="fr-FR"/>
        </w:rPr>
        <w:t> :</w:t>
      </w:r>
    </w:p>
    <w:p w:rsidR="0029716E" w:rsidP="0029716E" w:rsidRDefault="0029716E" w14:paraId="47A1EE35" w14:textId="77777777">
      <w:pPr>
        <w:pStyle w:val="ListParagraph"/>
        <w:numPr>
          <w:ilvl w:val="0"/>
          <w:numId w:val="7"/>
        </w:numPr>
        <w:jc w:val="both"/>
        <w:rPr>
          <w:sz w:val="24"/>
          <w:szCs w:val="24"/>
        </w:rPr>
      </w:pPr>
      <w:r w:rsidRPr="00C3130E">
        <w:rPr>
          <w:sz w:val="24"/>
          <w:szCs w:val="24"/>
        </w:rPr>
        <w:t>Power to Protect 2.0</w:t>
      </w:r>
      <w:r w:rsidRPr="00447997">
        <w:rPr>
          <w:sz w:val="24"/>
          <w:szCs w:val="24"/>
        </w:rPr>
        <w:t xml:space="preserve"> </w:t>
      </w:r>
      <w:r w:rsidRPr="00C3130E">
        <w:rPr>
          <w:sz w:val="24"/>
          <w:szCs w:val="24"/>
        </w:rPr>
        <w:t>Introductory Video</w:t>
      </w:r>
      <w:r>
        <w:rPr>
          <w:sz w:val="24"/>
          <w:szCs w:val="24"/>
        </w:rPr>
        <w:t>:                         10 minutes</w:t>
      </w:r>
    </w:p>
    <w:p w:rsidR="0029716E" w:rsidP="0029716E" w:rsidRDefault="0029716E" w14:paraId="2A3C31CF" w14:textId="67A5448A">
      <w:pPr>
        <w:pStyle w:val="ListParagraph"/>
        <w:numPr>
          <w:ilvl w:val="0"/>
          <w:numId w:val="7"/>
        </w:numPr>
        <w:jc w:val="both"/>
        <w:rPr>
          <w:sz w:val="24"/>
          <w:szCs w:val="24"/>
        </w:rPr>
      </w:pPr>
      <w:r w:rsidRPr="2B0B237A" w:rsidR="0029716E">
        <w:rPr>
          <w:sz w:val="24"/>
          <w:szCs w:val="24"/>
        </w:rPr>
        <w:t xml:space="preserve">Lesson </w:t>
      </w:r>
      <w:r w:rsidRPr="2B0B237A" w:rsidR="17CD8533">
        <w:rPr>
          <w:sz w:val="24"/>
          <w:szCs w:val="24"/>
        </w:rPr>
        <w:t xml:space="preserve">5 </w:t>
      </w:r>
      <w:r w:rsidRPr="2B0B237A" w:rsidR="0029716E">
        <w:rPr>
          <w:sz w:val="24"/>
          <w:szCs w:val="24"/>
        </w:rPr>
        <w:t xml:space="preserve">- </w:t>
      </w:r>
      <w:bookmarkStart w:name="_Hlk137457793" w:id="2"/>
      <w:r w:rsidRPr="2B0B237A" w:rsidR="0029716E">
        <w:rPr>
          <w:sz w:val="24"/>
          <w:szCs w:val="24"/>
        </w:rPr>
        <w:t>One or two activities of your choosing:           25-30 minutes</w:t>
      </w:r>
      <w:bookmarkEnd w:id="2"/>
    </w:p>
    <w:p w:rsidR="0029716E" w:rsidP="0029716E" w:rsidRDefault="0029716E" w14:paraId="624FA1C5" w14:textId="5F3D4AD3">
      <w:pPr>
        <w:pStyle w:val="ListParagraph"/>
        <w:numPr>
          <w:ilvl w:val="0"/>
          <w:numId w:val="7"/>
        </w:numPr>
        <w:jc w:val="both"/>
        <w:rPr>
          <w:sz w:val="24"/>
          <w:szCs w:val="24"/>
        </w:rPr>
      </w:pPr>
      <w:r w:rsidRPr="2B0B237A" w:rsidR="0029716E">
        <w:rPr>
          <w:sz w:val="24"/>
          <w:szCs w:val="24"/>
        </w:rPr>
        <w:t xml:space="preserve">Lesson </w:t>
      </w:r>
      <w:r w:rsidRPr="2B0B237A" w:rsidR="0C6B9C75">
        <w:rPr>
          <w:sz w:val="24"/>
          <w:szCs w:val="24"/>
        </w:rPr>
        <w:t xml:space="preserve">6 </w:t>
      </w:r>
      <w:r w:rsidRPr="2B0B237A" w:rsidR="0029716E">
        <w:rPr>
          <w:sz w:val="24"/>
          <w:szCs w:val="24"/>
        </w:rPr>
        <w:t xml:space="preserve">- </w:t>
      </w:r>
      <w:r w:rsidRPr="2B0B237A" w:rsidR="0029716E">
        <w:rPr>
          <w:sz w:val="24"/>
          <w:szCs w:val="24"/>
        </w:rPr>
        <w:t>One or two activities of your choosing:           25-30 minutes</w:t>
      </w:r>
    </w:p>
    <w:p w:rsidR="0029716E" w:rsidP="0029716E" w:rsidRDefault="0029716E" w14:paraId="23FDFF06" w14:textId="77777777">
      <w:pPr>
        <w:pStyle w:val="ListParagraph"/>
        <w:numPr>
          <w:ilvl w:val="0"/>
          <w:numId w:val="7"/>
        </w:numPr>
        <w:jc w:val="both"/>
        <w:rPr>
          <w:sz w:val="24"/>
          <w:szCs w:val="24"/>
        </w:rPr>
      </w:pPr>
      <w:r>
        <w:rPr>
          <w:sz w:val="24"/>
          <w:szCs w:val="24"/>
        </w:rPr>
        <w:t>Closing Prayer:                                                                        5 minutes</w:t>
      </w:r>
    </w:p>
    <w:p w:rsidRPr="009660BD" w:rsidR="0029716E" w:rsidP="2B0B237A" w:rsidRDefault="0029716E" w14:paraId="6C1081F4" w14:textId="5C1F3018">
      <w:pPr>
        <w:pStyle w:val="Normal"/>
        <w:tabs>
          <w:tab w:val="left" w:pos="1260"/>
        </w:tabs>
        <w:jc w:val="both"/>
        <w:rPr>
          <w:rFonts w:eastAsia="Times New Roman" w:cs="Arial"/>
          <w:sz w:val="24"/>
          <w:szCs w:val="24"/>
        </w:rPr>
      </w:pPr>
    </w:p>
    <w:p w:rsidRPr="00841ABC" w:rsidR="00841ABC" w:rsidP="00841ABC" w:rsidRDefault="00841ABC" w14:paraId="5C15E2BA" w14:textId="42E9B990">
      <w:pPr>
        <w:tabs>
          <w:tab w:val="left" w:pos="1260"/>
        </w:tabs>
        <w:jc w:val="both"/>
        <w:rPr>
          <w:rFonts w:ascii="Calibri" w:hAnsi="Calibri" w:eastAsia="Calibri" w:cs="Times New Roman"/>
          <w:b/>
          <w:sz w:val="24"/>
          <w:szCs w:val="24"/>
          <w:u w:val="single"/>
        </w:rPr>
      </w:pPr>
      <w:r w:rsidRPr="00841ABC">
        <w:rPr>
          <w:rFonts w:ascii="Calibri" w:hAnsi="Calibri" w:eastAsia="Calibri" w:cs="Times New Roman"/>
          <w:b/>
          <w:sz w:val="24"/>
          <w:szCs w:val="24"/>
          <w:u w:val="single"/>
        </w:rPr>
        <w:lastRenderedPageBreak/>
        <w:t>Opt-Outs</w:t>
      </w:r>
    </w:p>
    <w:p w:rsidRPr="00EF619D" w:rsidR="00BE4D01" w:rsidP="00BE4D01" w:rsidRDefault="00841ABC" w14:paraId="207A3EC0" w14:textId="3CE8AD2A">
      <w:pPr>
        <w:rPr>
          <w:rFonts w:ascii="Calibri" w:hAnsi="Calibri" w:eastAsia="Calibri" w:cs="Times New Roman"/>
          <w:sz w:val="24"/>
          <w:szCs w:val="24"/>
        </w:rPr>
      </w:pPr>
      <w:r w:rsidRPr="2B0B237A" w:rsidR="00841ABC">
        <w:rPr>
          <w:rFonts w:ascii="Calibri" w:hAnsi="Calibri" w:eastAsia="Calibri" w:cs="Calibri"/>
          <w:color w:val="000000" w:themeColor="text1" w:themeTint="FF" w:themeShade="FF"/>
          <w:sz w:val="24"/>
          <w:szCs w:val="24"/>
        </w:rPr>
        <w:t>Parental disclosure is critical to the success of this program</w:t>
      </w:r>
      <w:r w:rsidRPr="2B0B237A" w:rsidR="6EB70D8C">
        <w:rPr>
          <w:rFonts w:ascii="Calibri" w:hAnsi="Calibri" w:eastAsia="Calibri" w:cs="Calibri"/>
          <w:color w:val="000000" w:themeColor="text1" w:themeTint="FF" w:themeShade="FF"/>
          <w:sz w:val="24"/>
          <w:szCs w:val="24"/>
        </w:rPr>
        <w:t xml:space="preserve"> and required by our audit</w:t>
      </w:r>
      <w:r w:rsidRPr="2B0B237A" w:rsidR="00841ABC">
        <w:rPr>
          <w:rFonts w:ascii="Calibri" w:hAnsi="Calibri" w:eastAsia="Calibri" w:cs="Calibri"/>
          <w:color w:val="000000" w:themeColor="text1" w:themeTint="FF" w:themeShade="FF"/>
          <w:sz w:val="24"/>
          <w:szCs w:val="24"/>
        </w:rPr>
        <w:t>.</w:t>
      </w:r>
      <w:r w:rsidRPr="2B0B237A" w:rsidR="00841ABC">
        <w:rPr>
          <w:rFonts w:ascii="Arial" w:hAnsi="Arial" w:eastAsia="Calibri" w:cs="Arial"/>
          <w:color w:val="000000" w:themeColor="text1" w:themeTint="FF" w:themeShade="FF"/>
          <w:sz w:val="20"/>
          <w:szCs w:val="20"/>
        </w:rPr>
        <w:t xml:space="preserve"> </w:t>
      </w:r>
      <w:r w:rsidRPr="2B0B237A" w:rsidR="00841ABC">
        <w:rPr>
          <w:rFonts w:ascii="Calibri" w:hAnsi="Calibri" w:eastAsia="Calibri" w:cs="Times New Roman"/>
          <w:sz w:val="24"/>
          <w:szCs w:val="24"/>
        </w:rPr>
        <w:t xml:space="preserve">All families will be given the opportunity to opt-out of the </w:t>
      </w:r>
      <w:r w:rsidRPr="2B0B237A" w:rsidR="00841ABC">
        <w:rPr>
          <w:rFonts w:ascii="Calibri" w:hAnsi="Calibri" w:eastAsia="Calibri" w:cs="Times New Roman"/>
          <w:i w:val="1"/>
          <w:iCs w:val="1"/>
          <w:sz w:val="24"/>
          <w:szCs w:val="24"/>
        </w:rPr>
        <w:t xml:space="preserve">VIRTUS® Protecting God’s Children </w:t>
      </w:r>
      <w:r w:rsidRPr="2B0B237A" w:rsidR="00841ABC">
        <w:rPr>
          <w:rFonts w:ascii="Calibri" w:hAnsi="Calibri" w:eastAsia="Calibri" w:cs="Times New Roman"/>
          <w:sz w:val="24"/>
          <w:szCs w:val="24"/>
        </w:rPr>
        <w:t xml:space="preserve">curriculum.   </w:t>
      </w:r>
      <w:r w:rsidRPr="2B0B237A" w:rsidR="23DA5EC1">
        <w:rPr>
          <w:rFonts w:ascii="Calibri" w:hAnsi="Calibri" w:eastAsia="Calibri" w:cs="Times New Roman"/>
          <w:sz w:val="24"/>
          <w:szCs w:val="24"/>
        </w:rPr>
        <w:t>P</w:t>
      </w:r>
      <w:r w:rsidRPr="2B0B237A" w:rsidR="00841ABC">
        <w:rPr>
          <w:rFonts w:ascii="Calibri" w:hAnsi="Calibri" w:eastAsia="Calibri" w:cs="Times New Roman"/>
          <w:sz w:val="24"/>
          <w:szCs w:val="24"/>
        </w:rPr>
        <w:t xml:space="preserve">rior to the </w:t>
      </w:r>
      <w:r w:rsidRPr="2B0B237A" w:rsidR="608C58AB">
        <w:rPr>
          <w:rFonts w:ascii="Calibri" w:hAnsi="Calibri" w:eastAsia="Calibri" w:cs="Times New Roman"/>
          <w:sz w:val="24"/>
          <w:szCs w:val="24"/>
        </w:rPr>
        <w:t>class</w:t>
      </w:r>
      <w:r w:rsidRPr="2B0B237A" w:rsidR="00841ABC">
        <w:rPr>
          <w:rFonts w:ascii="Calibri" w:hAnsi="Calibri" w:eastAsia="Calibri" w:cs="Times New Roman"/>
          <w:sz w:val="24"/>
          <w:szCs w:val="24"/>
        </w:rPr>
        <w:t xml:space="preserve">, please distribute the </w:t>
      </w:r>
      <w:hyperlink r:id="R0aae91be0bad451b">
        <w:r w:rsidRPr="2B0B237A" w:rsidR="00841ABC">
          <w:rPr>
            <w:rStyle w:val="Hyperlink"/>
            <w:rFonts w:ascii="Calibri" w:hAnsi="Calibri" w:eastAsia="Calibri" w:cs="Times New Roman"/>
            <w:i w:val="1"/>
            <w:iCs w:val="1"/>
            <w:sz w:val="24"/>
            <w:szCs w:val="24"/>
          </w:rPr>
          <w:t>VIRTUS</w:t>
        </w:r>
        <w:r w:rsidRPr="2B0B237A" w:rsidR="00841ABC">
          <w:rPr>
            <w:rStyle w:val="Hyperlink"/>
            <w:rFonts w:ascii="Calibri" w:hAnsi="Calibri" w:eastAsia="Calibri" w:cs="Times New Roman"/>
            <w:i w:val="1"/>
            <w:iCs w:val="1"/>
            <w:sz w:val="24"/>
            <w:szCs w:val="24"/>
            <w:vertAlign w:val="superscript"/>
          </w:rPr>
          <w:t>®</w:t>
        </w:r>
        <w:r w:rsidRPr="2B0B237A" w:rsidR="00841ABC">
          <w:rPr>
            <w:rStyle w:val="Hyperlink"/>
            <w:rFonts w:ascii="Calibri" w:hAnsi="Calibri" w:eastAsia="Calibri" w:cs="Times New Roman"/>
            <w:i w:val="1"/>
            <w:iCs w:val="1"/>
            <w:sz w:val="24"/>
            <w:szCs w:val="24"/>
          </w:rPr>
          <w:t xml:space="preserve"> Parent Letter</w:t>
        </w:r>
      </w:hyperlink>
      <w:r w:rsidRPr="2B0B237A" w:rsidR="00BE4D01">
        <w:rPr>
          <w:rStyle w:val="Hyperlink"/>
          <w:rFonts w:ascii="Calibri" w:hAnsi="Calibri" w:eastAsia="Calibri" w:cs="Times New Roman"/>
          <w:i w:val="1"/>
          <w:iCs w:val="1"/>
          <w:color w:val="auto"/>
          <w:sz w:val="24"/>
          <w:szCs w:val="24"/>
          <w:u w:val="none"/>
        </w:rPr>
        <w:t xml:space="preserve"> (</w:t>
      </w:r>
      <w:hyperlink r:id="Rec069b8510da42f2">
        <w:r w:rsidRPr="2B0B237A" w:rsidR="00BE4D01">
          <w:rPr>
            <w:rStyle w:val="Hyperlink"/>
            <w:rFonts w:ascii="Calibri" w:hAnsi="Calibri" w:eastAsia="Calibri" w:cs="Times New Roman"/>
            <w:i w:val="1"/>
            <w:iCs w:val="1"/>
            <w:sz w:val="24"/>
            <w:szCs w:val="24"/>
          </w:rPr>
          <w:t>Spanish</w:t>
        </w:r>
      </w:hyperlink>
      <w:r w:rsidRPr="2B0B237A" w:rsidR="00BE4D01">
        <w:rPr>
          <w:rStyle w:val="Hyperlink"/>
          <w:rFonts w:ascii="Calibri" w:hAnsi="Calibri" w:eastAsia="Calibri" w:cs="Times New Roman"/>
          <w:i w:val="1"/>
          <w:iCs w:val="1"/>
          <w:color w:val="auto"/>
          <w:sz w:val="24"/>
          <w:szCs w:val="24"/>
          <w:u w:val="none"/>
        </w:rPr>
        <w:t>)</w:t>
      </w:r>
      <w:r w:rsidRPr="2B0B237A" w:rsidR="00BC405C">
        <w:rPr>
          <w:rFonts w:ascii="Calibri" w:hAnsi="Calibri" w:eastAsia="Calibri" w:cs="Times New Roman"/>
          <w:sz w:val="24"/>
          <w:szCs w:val="24"/>
        </w:rPr>
        <w:t xml:space="preserve"> </w:t>
      </w:r>
      <w:r w:rsidRPr="2B0B237A" w:rsidR="00841ABC">
        <w:rPr>
          <w:rFonts w:ascii="Calibri" w:hAnsi="Calibri" w:eastAsia="Calibri" w:cs="Times New Roman"/>
          <w:sz w:val="24"/>
          <w:szCs w:val="24"/>
        </w:rPr>
        <w:t xml:space="preserve">and </w:t>
      </w:r>
      <w:hyperlink r:id="Rd5c79938f03648f8">
        <w:r w:rsidRPr="2B0B237A" w:rsidR="00A36B11">
          <w:rPr>
            <w:rStyle w:val="Hyperlink"/>
            <w:rFonts w:ascii="Calibri" w:hAnsi="Calibri" w:eastAsia="Calibri" w:cs="Times New Roman"/>
            <w:i w:val="1"/>
            <w:iCs w:val="1"/>
            <w:sz w:val="24"/>
            <w:szCs w:val="24"/>
          </w:rPr>
          <w:t>VIRTUS</w:t>
        </w:r>
        <w:r w:rsidRPr="2B0B237A" w:rsidR="00A36B11">
          <w:rPr>
            <w:rStyle w:val="Hyperlink"/>
            <w:rFonts w:ascii="Calibri" w:hAnsi="Calibri" w:eastAsia="Calibri" w:cs="Times New Roman"/>
            <w:i w:val="1"/>
            <w:iCs w:val="1"/>
            <w:sz w:val="24"/>
            <w:szCs w:val="24"/>
            <w:vertAlign w:val="superscript"/>
          </w:rPr>
          <w:t>®</w:t>
        </w:r>
        <w:r w:rsidRPr="2B0B237A" w:rsidR="00A36B11">
          <w:rPr>
            <w:rStyle w:val="Hyperlink"/>
            <w:rFonts w:ascii="Calibri" w:hAnsi="Calibri" w:eastAsia="Calibri" w:cs="Times New Roman"/>
            <w:i w:val="1"/>
            <w:iCs w:val="1"/>
            <w:sz w:val="24"/>
            <w:szCs w:val="24"/>
          </w:rPr>
          <w:t xml:space="preserve"> Parent </w:t>
        </w:r>
        <w:r w:rsidRPr="2B0B237A" w:rsidR="00841ABC">
          <w:rPr>
            <w:rStyle w:val="Hyperlink"/>
            <w:rFonts w:ascii="Calibri" w:hAnsi="Calibri" w:eastAsia="Calibri" w:cs="Times New Roman"/>
            <w:i w:val="1"/>
            <w:iCs w:val="1"/>
            <w:sz w:val="24"/>
            <w:szCs w:val="24"/>
          </w:rPr>
          <w:t>Opt-Out Fo</w:t>
        </w:r>
        <w:r w:rsidRPr="2B0B237A" w:rsidR="00667B02">
          <w:rPr>
            <w:rStyle w:val="Hyperlink"/>
            <w:rFonts w:ascii="Calibri" w:hAnsi="Calibri" w:eastAsia="Calibri" w:cs="Times New Roman"/>
            <w:i w:val="1"/>
            <w:iCs w:val="1"/>
            <w:sz w:val="24"/>
            <w:szCs w:val="24"/>
          </w:rPr>
          <w:t>rm</w:t>
        </w:r>
      </w:hyperlink>
      <w:r w:rsidRPr="2B0B237A" w:rsidR="00BE4D01">
        <w:rPr>
          <w:rStyle w:val="Hyperlink"/>
          <w:rFonts w:ascii="Calibri" w:hAnsi="Calibri" w:eastAsia="Calibri" w:cs="Times New Roman"/>
          <w:i w:val="1"/>
          <w:iCs w:val="1"/>
          <w:color w:val="auto"/>
          <w:sz w:val="24"/>
          <w:szCs w:val="24"/>
          <w:u w:val="none"/>
        </w:rPr>
        <w:t xml:space="preserve"> (</w:t>
      </w:r>
      <w:hyperlink r:id="R143e561f8fad4b83">
        <w:r w:rsidRPr="2B0B237A" w:rsidR="00BE4D01">
          <w:rPr>
            <w:rStyle w:val="Hyperlink"/>
            <w:rFonts w:ascii="Calibri" w:hAnsi="Calibri" w:eastAsia="Calibri" w:cs="Times New Roman"/>
            <w:i w:val="1"/>
            <w:iCs w:val="1"/>
            <w:sz w:val="24"/>
            <w:szCs w:val="24"/>
          </w:rPr>
          <w:t>Spanish</w:t>
        </w:r>
      </w:hyperlink>
      <w:r w:rsidRPr="2B0B237A" w:rsidR="00BE4D01">
        <w:rPr>
          <w:rStyle w:val="Hyperlink"/>
          <w:rFonts w:ascii="Calibri" w:hAnsi="Calibri" w:eastAsia="Calibri" w:cs="Times New Roman"/>
          <w:i w:val="1"/>
          <w:iCs w:val="1"/>
          <w:color w:val="auto"/>
          <w:sz w:val="24"/>
          <w:szCs w:val="24"/>
          <w:u w:val="none"/>
        </w:rPr>
        <w:t>)</w:t>
      </w:r>
      <w:r w:rsidRPr="2B0B237A" w:rsidR="00841ABC">
        <w:rPr>
          <w:rFonts w:ascii="Calibri" w:hAnsi="Calibri" w:eastAsia="Calibri" w:cs="Times New Roman"/>
          <w:sz w:val="24"/>
          <w:szCs w:val="24"/>
        </w:rPr>
        <w:t xml:space="preserve">. </w:t>
      </w:r>
      <w:r w:rsidRPr="2B0B237A" w:rsidR="00841ABC">
        <w:rPr>
          <w:rFonts w:ascii="Calibri" w:hAnsi="Calibri" w:eastAsia="Calibri" w:cs="Times New Roman"/>
          <w:sz w:val="24"/>
          <w:szCs w:val="24"/>
        </w:rPr>
        <w:t>Please keep all opt-out forms on file at your school</w:t>
      </w:r>
      <w:r w:rsidRPr="2B0B237A" w:rsidR="00F71891">
        <w:rPr>
          <w:rFonts w:ascii="Calibri" w:hAnsi="Calibri" w:eastAsia="Calibri" w:cs="Times New Roman"/>
          <w:sz w:val="24"/>
          <w:szCs w:val="24"/>
        </w:rPr>
        <w:t xml:space="preserve"> for a minimum of three years.</w:t>
      </w:r>
    </w:p>
    <w:p w:rsidRPr="00BE4D01" w:rsidR="00841ABC" w:rsidP="00BE4D01" w:rsidRDefault="00841ABC" w14:paraId="1A239543" w14:textId="772D509B">
      <w:pPr>
        <w:rPr>
          <w:rFonts w:ascii="Calibri" w:hAnsi="Calibri" w:eastAsia="Calibri" w:cs="Times New Roman"/>
          <w:sz w:val="24"/>
          <w:szCs w:val="24"/>
        </w:rPr>
      </w:pPr>
      <w:r w:rsidRPr="00841ABC">
        <w:rPr>
          <w:rFonts w:ascii="Calibri" w:hAnsi="Calibri" w:eastAsia="Times New Roman" w:cs="Arial"/>
          <w:b/>
          <w:sz w:val="24"/>
          <w:szCs w:val="24"/>
          <w:u w:val="single"/>
        </w:rPr>
        <w:t>Documentation</w:t>
      </w:r>
    </w:p>
    <w:p w:rsidR="00F71891" w:rsidP="00043B72" w:rsidRDefault="006D56E3" w14:paraId="17D33E89" w14:textId="78C3FAE6">
      <w:pPr>
        <w:jc w:val="both"/>
        <w:rPr>
          <w:rFonts w:ascii="Calibri" w:hAnsi="Calibri" w:eastAsia="Times New Roman" w:cs="Arial"/>
          <w:sz w:val="24"/>
          <w:szCs w:val="24"/>
        </w:rPr>
      </w:pPr>
      <w:bookmarkStart w:name="_Hlk46394967" w:id="3"/>
      <w:r w:rsidRPr="2B0B237A" w:rsidR="006D56E3">
        <w:rPr>
          <w:rFonts w:ascii="Calibri" w:hAnsi="Calibri" w:eastAsia="Times New Roman" w:cs="Arial"/>
          <w:sz w:val="24"/>
          <w:szCs w:val="24"/>
        </w:rPr>
        <w:t xml:space="preserve">Schools </w:t>
      </w:r>
      <w:r w:rsidRPr="2B0B237A" w:rsidR="006D56E3">
        <w:rPr>
          <w:rFonts w:ascii="Calibri" w:hAnsi="Calibri" w:eastAsia="Times New Roman" w:cs="Arial"/>
          <w:sz w:val="24"/>
          <w:szCs w:val="24"/>
        </w:rPr>
        <w:t xml:space="preserve">must </w:t>
      </w:r>
      <w:r w:rsidRPr="2B0B237A" w:rsidR="006D56E3">
        <w:rPr>
          <w:rFonts w:ascii="Calibri" w:hAnsi="Calibri" w:eastAsia="Times New Roman" w:cs="Arial"/>
          <w:sz w:val="24"/>
          <w:szCs w:val="24"/>
        </w:rPr>
        <w:t xml:space="preserve">complete and </w:t>
      </w:r>
      <w:r w:rsidRPr="2B0B237A" w:rsidR="006D56E3">
        <w:rPr>
          <w:rFonts w:ascii="Calibri" w:hAnsi="Calibri" w:eastAsia="Times New Roman" w:cs="Arial"/>
          <w:sz w:val="24"/>
          <w:szCs w:val="24"/>
        </w:rPr>
        <w:t>submit</w:t>
      </w:r>
      <w:r w:rsidRPr="2B0B237A" w:rsidR="006D56E3">
        <w:rPr>
          <w:rFonts w:ascii="Calibri" w:hAnsi="Calibri" w:eastAsia="Times New Roman" w:cs="Arial"/>
          <w:sz w:val="24"/>
          <w:szCs w:val="24"/>
        </w:rPr>
        <w:t xml:space="preserve"> </w:t>
      </w:r>
      <w:r w:rsidRPr="2B0B237A" w:rsidR="006D56E3">
        <w:rPr>
          <w:rFonts w:ascii="Calibri" w:hAnsi="Calibri" w:eastAsia="Times New Roman" w:cs="Arial"/>
          <w:sz w:val="24"/>
          <w:szCs w:val="24"/>
        </w:rPr>
        <w:t>the</w:t>
      </w:r>
      <w:r w:rsidRPr="2B0B237A" w:rsidR="006D56E3">
        <w:rPr>
          <w:rFonts w:ascii="Calibri" w:hAnsi="Calibri" w:eastAsia="Times New Roman" w:cs="Arial"/>
          <w:sz w:val="24"/>
          <w:szCs w:val="24"/>
        </w:rPr>
        <w:t xml:space="preserve"> </w:t>
      </w:r>
      <w:hyperlink r:id="Ref1d72fe29df4988">
        <w:r w:rsidRPr="2B0B237A" w:rsidR="006E25E0">
          <w:rPr>
            <w:rStyle w:val="Hyperlink"/>
            <w:rFonts w:ascii="Calibri" w:hAnsi="Calibri" w:eastAsia="Times New Roman" w:cs="Arial"/>
            <w:sz w:val="24"/>
            <w:szCs w:val="24"/>
          </w:rPr>
          <w:t xml:space="preserve">School </w:t>
        </w:r>
        <w:r w:rsidRPr="2B0B237A" w:rsidR="006D56E3">
          <w:rPr>
            <w:rStyle w:val="Hyperlink"/>
            <w:rFonts w:ascii="Calibri" w:hAnsi="Calibri" w:eastAsia="Times New Roman" w:cs="Arial"/>
            <w:i w:val="1"/>
            <w:iCs w:val="1"/>
            <w:sz w:val="24"/>
            <w:szCs w:val="24"/>
          </w:rPr>
          <w:t>VIRTUS Audit Reporting Form</w:t>
        </w:r>
      </w:hyperlink>
      <w:r w:rsidRPr="2B0B237A" w:rsidR="006D56E3">
        <w:rPr>
          <w:rFonts w:ascii="Calibri" w:hAnsi="Calibri" w:eastAsia="Times New Roman" w:cs="Arial"/>
          <w:b w:val="1"/>
          <w:bCs w:val="1"/>
          <w:sz w:val="24"/>
          <w:szCs w:val="24"/>
        </w:rPr>
        <w:t xml:space="preserve">.  </w:t>
      </w:r>
      <w:r w:rsidRPr="2B0B237A" w:rsidR="006D56E3">
        <w:rPr>
          <w:rFonts w:ascii="Calibri" w:hAnsi="Calibri" w:eastAsia="Times New Roman" w:cs="Arial"/>
          <w:sz w:val="24"/>
          <w:szCs w:val="24"/>
        </w:rPr>
        <w:t xml:space="preserve">The audit form asks for </w:t>
      </w:r>
      <w:r w:rsidRPr="2B0B237A" w:rsidR="00F71891">
        <w:rPr>
          <w:rFonts w:ascii="Calibri" w:hAnsi="Calibri" w:eastAsia="Times New Roman" w:cs="Arial"/>
          <w:sz w:val="24"/>
          <w:szCs w:val="24"/>
        </w:rPr>
        <w:t>four</w:t>
      </w:r>
      <w:r w:rsidRPr="2B0B237A" w:rsidR="006D56E3">
        <w:rPr>
          <w:rFonts w:ascii="Calibri" w:hAnsi="Calibri" w:eastAsia="Times New Roman" w:cs="Arial"/>
          <w:sz w:val="24"/>
          <w:szCs w:val="24"/>
        </w:rPr>
        <w:t xml:space="preserve"> key pieces of data: total number of students enrolled in </w:t>
      </w:r>
      <w:r w:rsidRPr="2B0B237A" w:rsidR="004302D9">
        <w:rPr>
          <w:rFonts w:ascii="Calibri" w:hAnsi="Calibri" w:eastAsia="Times New Roman" w:cs="Arial"/>
          <w:sz w:val="24"/>
          <w:szCs w:val="24"/>
        </w:rPr>
        <w:t xml:space="preserve">the school, </w:t>
      </w:r>
      <w:r w:rsidRPr="2B0B237A" w:rsidR="006D56E3">
        <w:rPr>
          <w:rFonts w:ascii="Calibri" w:hAnsi="Calibri" w:eastAsia="Times New Roman" w:cs="Arial"/>
          <w:sz w:val="24"/>
          <w:szCs w:val="24"/>
        </w:rPr>
        <w:t>total number of students who received VIRTUS lesson, total number of students who opt-out</w:t>
      </w:r>
      <w:r w:rsidRPr="2B0B237A" w:rsidR="00F71891">
        <w:rPr>
          <w:rFonts w:ascii="Calibri" w:hAnsi="Calibri" w:eastAsia="Times New Roman" w:cs="Arial"/>
          <w:sz w:val="24"/>
          <w:szCs w:val="24"/>
        </w:rPr>
        <w:t>, and total number of students who were absent</w:t>
      </w:r>
      <w:r w:rsidRPr="2B0B237A" w:rsidR="00F71891">
        <w:rPr>
          <w:rFonts w:ascii="Calibri" w:hAnsi="Calibri" w:eastAsia="Times New Roman" w:cs="Arial"/>
          <w:sz w:val="24"/>
          <w:szCs w:val="24"/>
        </w:rPr>
        <w:t xml:space="preserve">.  </w:t>
      </w:r>
      <w:r w:rsidRPr="2B0B237A" w:rsidR="00F71891">
        <w:rPr>
          <w:rFonts w:ascii="Calibri" w:hAnsi="Calibri" w:eastAsia="Times New Roman" w:cs="Arial"/>
          <w:sz w:val="24"/>
          <w:szCs w:val="24"/>
        </w:rPr>
        <w:t xml:space="preserve">Please note that opt-out students and absent students are reported separately. </w:t>
      </w:r>
    </w:p>
    <w:p w:rsidRPr="00F71891" w:rsidR="00F71891" w:rsidP="2B0B237A" w:rsidRDefault="006D56E3" w14:paraId="3449D56F" w14:textId="14F95B77">
      <w:pPr>
        <w:jc w:val="both"/>
        <w:rPr>
          <w:rFonts w:ascii="Calibri" w:hAnsi="Calibri" w:eastAsia="Times New Roman" w:cs="Arial"/>
          <w:b w:val="1"/>
          <w:bCs w:val="1"/>
          <w:sz w:val="24"/>
          <w:szCs w:val="24"/>
        </w:rPr>
      </w:pPr>
      <w:r w:rsidRPr="2B0B237A" w:rsidR="006D56E3">
        <w:rPr>
          <w:rFonts w:ascii="Calibri" w:hAnsi="Calibri" w:eastAsia="Times New Roman" w:cs="Arial"/>
          <w:sz w:val="24"/>
          <w:szCs w:val="24"/>
        </w:rPr>
        <w:t xml:space="preserve">Please </w:t>
      </w:r>
      <w:r w:rsidRPr="2B0B237A" w:rsidR="006D56E3">
        <w:rPr>
          <w:rFonts w:ascii="Calibri" w:hAnsi="Calibri" w:eastAsia="Times New Roman" w:cs="Arial"/>
          <w:sz w:val="24"/>
          <w:szCs w:val="24"/>
        </w:rPr>
        <w:t>submit</w:t>
      </w:r>
      <w:r w:rsidRPr="2B0B237A" w:rsidR="006D56E3">
        <w:rPr>
          <w:rFonts w:ascii="Calibri" w:hAnsi="Calibri" w:eastAsia="Times New Roman" w:cs="Arial"/>
          <w:sz w:val="24"/>
          <w:szCs w:val="24"/>
        </w:rPr>
        <w:t xml:space="preserve"> </w:t>
      </w:r>
      <w:r w:rsidRPr="2B0B237A" w:rsidR="006D56E3">
        <w:rPr>
          <w:rFonts w:ascii="Calibri" w:hAnsi="Calibri" w:eastAsia="Times New Roman" w:cs="Arial"/>
          <w:sz w:val="24"/>
          <w:szCs w:val="24"/>
        </w:rPr>
        <w:t xml:space="preserve">the </w:t>
      </w:r>
      <w:r w:rsidRPr="2B0B237A" w:rsidR="006D56E3">
        <w:rPr>
          <w:rStyle w:val="Hyperlink"/>
          <w:rFonts w:ascii="Calibri" w:hAnsi="Calibri" w:eastAsia="Times New Roman" w:cs="Arial"/>
          <w:i w:val="1"/>
          <w:iCs w:val="1"/>
          <w:color w:val="000000" w:themeColor="text1" w:themeTint="FF" w:themeShade="FF"/>
          <w:sz w:val="24"/>
          <w:szCs w:val="24"/>
          <w:u w:val="none"/>
        </w:rPr>
        <w:t>VIRTUS Audit Reporting Form</w:t>
      </w:r>
      <w:r w:rsidRPr="2B0B237A" w:rsidR="006D56E3">
        <w:rPr>
          <w:rFonts w:ascii="Calibri" w:hAnsi="Calibri" w:eastAsia="Times New Roman" w:cs="Arial"/>
          <w:color w:val="000000" w:themeColor="text1" w:themeTint="FF" w:themeShade="FF"/>
          <w:sz w:val="24"/>
          <w:szCs w:val="24"/>
        </w:rPr>
        <w:t xml:space="preserve"> </w:t>
      </w:r>
      <w:r w:rsidRPr="2B0B237A" w:rsidR="004302D9">
        <w:rPr>
          <w:rFonts w:ascii="Calibri" w:hAnsi="Calibri" w:eastAsia="Times New Roman" w:cs="Arial"/>
          <w:sz w:val="24"/>
          <w:szCs w:val="24"/>
        </w:rPr>
        <w:t>before</w:t>
      </w:r>
      <w:r w:rsidRPr="2B0B237A" w:rsidR="006D56E3">
        <w:rPr>
          <w:rFonts w:ascii="Calibri" w:hAnsi="Calibri" w:eastAsia="Times New Roman" w:cs="Arial"/>
          <w:sz w:val="24"/>
          <w:szCs w:val="24"/>
        </w:rPr>
        <w:t xml:space="preserve"> </w:t>
      </w:r>
      <w:r w:rsidRPr="2B0B237A" w:rsidR="006D56E3">
        <w:rPr>
          <w:rFonts w:ascii="Calibri" w:hAnsi="Calibri" w:eastAsia="Times New Roman" w:cs="Arial"/>
          <w:b w:val="1"/>
          <w:bCs w:val="1"/>
          <w:sz w:val="24"/>
          <w:szCs w:val="24"/>
        </w:rPr>
        <w:t>April 30</w:t>
      </w:r>
      <w:r w:rsidRPr="2B0B237A" w:rsidR="006D56E3">
        <w:rPr>
          <w:rFonts w:ascii="Calibri" w:hAnsi="Calibri" w:eastAsia="Times New Roman" w:cs="Arial"/>
          <w:b w:val="1"/>
          <w:bCs w:val="1"/>
          <w:sz w:val="24"/>
          <w:szCs w:val="24"/>
          <w:vertAlign w:val="superscript"/>
        </w:rPr>
        <w:t>th</w:t>
      </w:r>
      <w:r w:rsidRPr="2B0B237A" w:rsidR="006D56E3">
        <w:rPr>
          <w:rFonts w:ascii="Calibri" w:hAnsi="Calibri" w:eastAsia="Times New Roman" w:cs="Arial"/>
          <w:b w:val="1"/>
          <w:bCs w:val="1"/>
          <w:sz w:val="24"/>
          <w:szCs w:val="24"/>
        </w:rPr>
        <w:t>, 202</w:t>
      </w:r>
      <w:r w:rsidRPr="2B0B237A" w:rsidR="64160F27">
        <w:rPr>
          <w:rFonts w:ascii="Calibri" w:hAnsi="Calibri" w:eastAsia="Times New Roman" w:cs="Arial"/>
          <w:b w:val="1"/>
          <w:bCs w:val="1"/>
          <w:sz w:val="24"/>
          <w:szCs w:val="24"/>
        </w:rPr>
        <w:t>6</w:t>
      </w:r>
      <w:r w:rsidRPr="2B0B237A" w:rsidR="006D56E3">
        <w:rPr>
          <w:rFonts w:ascii="Calibri" w:hAnsi="Calibri" w:eastAsia="Times New Roman" w:cs="Arial"/>
          <w:b w:val="1"/>
          <w:bCs w:val="1"/>
          <w:sz w:val="24"/>
          <w:szCs w:val="24"/>
        </w:rPr>
        <w:t>.</w:t>
      </w:r>
      <w:bookmarkEnd w:id="3"/>
    </w:p>
    <w:p w:rsidR="00043B72" w:rsidP="00043B72" w:rsidRDefault="00043B72" w14:paraId="6254EE26" w14:textId="55B8C294">
      <w:pPr>
        <w:spacing w:after="0"/>
        <w:jc w:val="both"/>
        <w:rPr>
          <w:rStyle w:val="Strong"/>
          <w:rFonts w:cs="Arial"/>
          <w:iCs/>
          <w:sz w:val="24"/>
          <w:szCs w:val="24"/>
          <w:u w:val="single"/>
        </w:rPr>
      </w:pPr>
      <w:r w:rsidRPr="00952849">
        <w:rPr>
          <w:rStyle w:val="Strong"/>
          <w:rFonts w:cs="Arial"/>
          <w:iCs/>
          <w:sz w:val="24"/>
          <w:szCs w:val="24"/>
          <w:u w:val="single"/>
        </w:rPr>
        <w:t>Youth Volunteers</w:t>
      </w:r>
      <w:r w:rsidR="00A86276">
        <w:rPr>
          <w:rStyle w:val="Strong"/>
          <w:rFonts w:cs="Arial"/>
          <w:iCs/>
          <w:sz w:val="24"/>
          <w:szCs w:val="24"/>
          <w:u w:val="single"/>
        </w:rPr>
        <w:t xml:space="preserve"> (K-8</w:t>
      </w:r>
      <w:proofErr w:type="gramStart"/>
      <w:r w:rsidRPr="00A86276" w:rsidR="00A86276">
        <w:rPr>
          <w:rStyle w:val="Strong"/>
          <w:rFonts w:cs="Arial"/>
          <w:iCs/>
          <w:sz w:val="24"/>
          <w:szCs w:val="24"/>
          <w:u w:val="single"/>
          <w:vertAlign w:val="superscript"/>
        </w:rPr>
        <w:t>th</w:t>
      </w:r>
      <w:r w:rsidR="00A86276">
        <w:rPr>
          <w:rStyle w:val="Strong"/>
          <w:rFonts w:cs="Arial"/>
          <w:iCs/>
          <w:sz w:val="24"/>
          <w:szCs w:val="24"/>
          <w:u w:val="single"/>
        </w:rPr>
        <w:t xml:space="preserve"> )</w:t>
      </w:r>
      <w:proofErr w:type="gramEnd"/>
    </w:p>
    <w:p w:rsidR="00043B72" w:rsidP="2B0B237A" w:rsidRDefault="00043B72" w14:paraId="3BF6FBDF" w14:textId="2C0D9430">
      <w:pPr>
        <w:spacing w:before="100" w:beforeAutospacing="on" w:after="100" w:afterAutospacing="on"/>
        <w:jc w:val="both"/>
        <w:rPr>
          <w:rFonts w:cs="Times New Roman"/>
          <w:sz w:val="24"/>
          <w:szCs w:val="24"/>
        </w:rPr>
      </w:pPr>
      <w:r w:rsidRPr="2B0B237A" w:rsidR="00043B72">
        <w:rPr>
          <w:rFonts w:cs="Times New Roman"/>
          <w:sz w:val="24"/>
          <w:szCs w:val="24"/>
        </w:rPr>
        <w:t xml:space="preserve">To be eligible to volunteer at a parish or Catholic school, students up to thirteen-years-old must complete the </w:t>
      </w:r>
      <w:r w:rsidRPr="2B0B237A" w:rsidR="00043B72">
        <w:rPr>
          <w:rFonts w:cs="Times New Roman"/>
          <w:i w:val="1"/>
          <w:iCs w:val="1"/>
          <w:sz w:val="24"/>
          <w:szCs w:val="24"/>
        </w:rPr>
        <w:t>VIRTUS</w:t>
      </w:r>
      <w:r w:rsidRPr="2B0B237A" w:rsidR="00043B72">
        <w:rPr>
          <w:rFonts w:cs="Times New Roman"/>
          <w:i w:val="1"/>
          <w:iCs w:val="1"/>
          <w:sz w:val="24"/>
          <w:szCs w:val="24"/>
          <w:vertAlign w:val="superscript"/>
        </w:rPr>
        <w:t>®</w:t>
      </w:r>
      <w:r w:rsidRPr="2B0B237A" w:rsidR="00043B72">
        <w:rPr>
          <w:rFonts w:cs="Times New Roman"/>
          <w:sz w:val="24"/>
          <w:szCs w:val="24"/>
        </w:rPr>
        <w:t xml:space="preserve"> </w:t>
      </w:r>
      <w:r w:rsidRPr="2B0B237A" w:rsidR="00043B72">
        <w:rPr>
          <w:rFonts w:cs="Times New Roman"/>
          <w:i w:val="1"/>
          <w:iCs w:val="1"/>
          <w:sz w:val="24"/>
          <w:szCs w:val="24"/>
        </w:rPr>
        <w:t>Protecting God’s Children</w:t>
      </w:r>
      <w:r w:rsidRPr="2B0B237A" w:rsidR="00043B72">
        <w:rPr>
          <w:rFonts w:cs="Times New Roman"/>
          <w:sz w:val="24"/>
          <w:szCs w:val="24"/>
        </w:rPr>
        <w:t xml:space="preserve"> lesson and review the Diocesan Youth Code of Conduct (available </w:t>
      </w:r>
      <w:hyperlink r:id="Rce1f6b6b3b1e4a51">
        <w:r w:rsidRPr="2B0B237A" w:rsidR="00043B72">
          <w:rPr>
            <w:rStyle w:val="Hyperlink"/>
            <w:rFonts w:cs="Times New Roman"/>
            <w:sz w:val="24"/>
            <w:szCs w:val="24"/>
          </w:rPr>
          <w:t>English</w:t>
        </w:r>
      </w:hyperlink>
      <w:r w:rsidRPr="2B0B237A" w:rsidR="00043B72">
        <w:rPr>
          <w:rFonts w:cs="Times New Roman"/>
          <w:sz w:val="24"/>
          <w:szCs w:val="24"/>
        </w:rPr>
        <w:t xml:space="preserve"> and in </w:t>
      </w:r>
      <w:hyperlink r:id="R41827a6c40394b04">
        <w:r w:rsidRPr="2B0B237A" w:rsidR="00043B72">
          <w:rPr>
            <w:rStyle w:val="Hyperlink"/>
            <w:rFonts w:cs="Times New Roman"/>
            <w:sz w:val="24"/>
            <w:szCs w:val="24"/>
          </w:rPr>
          <w:t>Spanish</w:t>
        </w:r>
      </w:hyperlink>
      <w:r w:rsidRPr="2B0B237A" w:rsidR="00043B72">
        <w:rPr>
          <w:rFonts w:cs="Times New Roman"/>
          <w:sz w:val="24"/>
          <w:szCs w:val="24"/>
        </w:rPr>
        <w:t xml:space="preserve">). </w:t>
      </w:r>
    </w:p>
    <w:p w:rsidR="2B0B237A" w:rsidP="2B0B237A" w:rsidRDefault="2B0B237A" w14:paraId="624262E9" w14:textId="06BDA04A">
      <w:pPr>
        <w:spacing w:beforeAutospacing="on" w:afterAutospacing="on"/>
        <w:jc w:val="both"/>
        <w:rPr>
          <w:rFonts w:cs="Times New Roman"/>
          <w:sz w:val="24"/>
          <w:szCs w:val="24"/>
        </w:rPr>
      </w:pPr>
    </w:p>
    <w:p w:rsidRPr="00A86276" w:rsidR="00A86276" w:rsidP="00043B72" w:rsidRDefault="00A86276" w14:paraId="1FFAC8E9" w14:textId="426255CC">
      <w:pPr>
        <w:spacing w:before="100" w:beforeAutospacing="1" w:after="100" w:afterAutospacing="1"/>
        <w:jc w:val="both"/>
        <w:rPr>
          <w:rFonts w:cs="Times New Roman"/>
          <w:b/>
          <w:sz w:val="24"/>
          <w:szCs w:val="24"/>
          <w:u w:val="single"/>
        </w:rPr>
      </w:pPr>
      <w:r w:rsidRPr="2B0B237A" w:rsidR="00A86276">
        <w:rPr>
          <w:rFonts w:cs="Times New Roman"/>
          <w:b w:val="1"/>
          <w:bCs w:val="1"/>
          <w:sz w:val="24"/>
          <w:szCs w:val="24"/>
          <w:u w:val="single"/>
        </w:rPr>
        <w:t>High School Students</w:t>
      </w:r>
      <w:r w:rsidRPr="2B0B237A" w:rsidR="00A86276">
        <w:rPr>
          <w:rFonts w:cs="Times New Roman"/>
          <w:b w:val="1"/>
          <w:bCs w:val="1"/>
          <w:sz w:val="24"/>
          <w:szCs w:val="24"/>
          <w:u w:val="single"/>
        </w:rPr>
        <w:t xml:space="preserve"> (9</w:t>
      </w:r>
      <w:r w:rsidRPr="2B0B237A" w:rsidR="00A86276">
        <w:rPr>
          <w:rFonts w:cs="Times New Roman"/>
          <w:b w:val="1"/>
          <w:bCs w:val="1"/>
          <w:sz w:val="24"/>
          <w:szCs w:val="24"/>
          <w:u w:val="single"/>
          <w:vertAlign w:val="superscript"/>
        </w:rPr>
        <w:t>th</w:t>
      </w:r>
      <w:r w:rsidRPr="2B0B237A" w:rsidR="00A86276">
        <w:rPr>
          <w:rFonts w:cs="Times New Roman"/>
          <w:b w:val="1"/>
          <w:bCs w:val="1"/>
          <w:sz w:val="24"/>
          <w:szCs w:val="24"/>
          <w:u w:val="single"/>
        </w:rPr>
        <w:t xml:space="preserve"> -12</w:t>
      </w:r>
      <w:r w:rsidRPr="2B0B237A" w:rsidR="00A86276">
        <w:rPr>
          <w:rFonts w:cs="Times New Roman"/>
          <w:b w:val="1"/>
          <w:bCs w:val="1"/>
          <w:sz w:val="24"/>
          <w:szCs w:val="24"/>
          <w:u w:val="single"/>
          <w:vertAlign w:val="superscript"/>
        </w:rPr>
        <w:t>th</w:t>
      </w:r>
      <w:r w:rsidRPr="2B0B237A" w:rsidR="00A86276">
        <w:rPr>
          <w:rFonts w:cs="Times New Roman"/>
          <w:b w:val="1"/>
          <w:bCs w:val="1"/>
          <w:sz w:val="24"/>
          <w:szCs w:val="24"/>
          <w:u w:val="single"/>
        </w:rPr>
        <w:t xml:space="preserve"> )</w:t>
      </w:r>
    </w:p>
    <w:p w:rsidR="00DE3189" w:rsidP="2B0B237A" w:rsidRDefault="00A86276" w14:paraId="090F5279" w14:textId="64A35F64">
      <w:pPr>
        <w:spacing w:before="100" w:beforeAutospacing="on" w:after="100" w:afterAutospacing="on"/>
        <w:jc w:val="both"/>
        <w:rPr>
          <w:rFonts w:ascii="Calibri" w:hAnsi="Calibri" w:eastAsia="Calibri" w:cs="Times New Roman"/>
          <w:b w:val="1"/>
          <w:bCs w:val="1"/>
          <w:sz w:val="24"/>
          <w:szCs w:val="24"/>
          <w:u w:val="none"/>
        </w:rPr>
      </w:pPr>
      <w:r w:rsidRPr="25BB820D" w:rsidR="250217E4">
        <w:rPr>
          <w:rFonts w:cs="Times New Roman"/>
          <w:sz w:val="24"/>
          <w:szCs w:val="24"/>
          <w:u w:val="none"/>
        </w:rPr>
        <w:t>S</w:t>
      </w:r>
      <w:r w:rsidRPr="25BB820D" w:rsidR="0D3B5EDC">
        <w:rPr>
          <w:rFonts w:cs="Times New Roman"/>
          <w:sz w:val="24"/>
          <w:szCs w:val="24"/>
          <w:u w:val="none"/>
        </w:rPr>
        <w:t>tudents</w:t>
      </w:r>
      <w:r w:rsidRPr="25BB820D" w:rsidR="19DEA9AB">
        <w:rPr>
          <w:rFonts w:cs="Times New Roman"/>
          <w:sz w:val="24"/>
          <w:szCs w:val="24"/>
          <w:u w:val="none"/>
        </w:rPr>
        <w:t xml:space="preserve"> in Catholic high schools </w:t>
      </w:r>
      <w:r w:rsidRPr="25BB820D" w:rsidR="6218DB68">
        <w:rPr>
          <w:rFonts w:cs="Times New Roman"/>
          <w:sz w:val="24"/>
          <w:szCs w:val="24"/>
          <w:u w:val="none"/>
        </w:rPr>
        <w:t>are required to</w:t>
      </w:r>
      <w:r w:rsidRPr="25BB820D" w:rsidR="6218DB68">
        <w:rPr>
          <w:rFonts w:cs="Times New Roman"/>
          <w:sz w:val="24"/>
          <w:szCs w:val="24"/>
          <w:u w:val="none"/>
        </w:rPr>
        <w:t xml:space="preserve"> complete the </w:t>
      </w:r>
      <w:r w:rsidRPr="25BB820D" w:rsidR="6218DB68">
        <w:rPr>
          <w:rFonts w:cs="Times New Roman"/>
          <w:i w:val="1"/>
          <w:iCs w:val="1"/>
          <w:sz w:val="24"/>
          <w:szCs w:val="24"/>
          <w:u w:val="none"/>
        </w:rPr>
        <w:t xml:space="preserve">VIRTUS Protecting God’s Children </w:t>
      </w:r>
      <w:r w:rsidRPr="25BB820D" w:rsidR="54FEEEF2">
        <w:rPr>
          <w:rFonts w:cs="Times New Roman"/>
          <w:i w:val="1"/>
          <w:iCs w:val="1"/>
          <w:sz w:val="24"/>
          <w:szCs w:val="24"/>
          <w:u w:val="none"/>
        </w:rPr>
        <w:t>Lessons</w:t>
      </w:r>
      <w:r w:rsidRPr="25BB820D" w:rsidR="26067151">
        <w:rPr>
          <w:rFonts w:cs="Times New Roman"/>
          <w:i w:val="1"/>
          <w:iCs w:val="1"/>
          <w:sz w:val="24"/>
          <w:szCs w:val="24"/>
          <w:u w:val="none"/>
        </w:rPr>
        <w:t xml:space="preserve"> </w:t>
      </w:r>
      <w:r w:rsidRPr="25BB820D" w:rsidR="26067151">
        <w:rPr>
          <w:rFonts w:cs="Times New Roman"/>
          <w:i w:val="0"/>
          <w:iCs w:val="0"/>
          <w:sz w:val="24"/>
          <w:szCs w:val="24"/>
          <w:u w:val="none"/>
        </w:rPr>
        <w:t>every year.</w:t>
      </w:r>
      <w:r w:rsidRPr="25BB820D" w:rsidR="1A7AA5D4">
        <w:rPr>
          <w:rFonts w:ascii="Calibri" w:hAnsi="Calibri" w:eastAsia="Calibri" w:cs="Times New Roman"/>
          <w:b w:val="0"/>
          <w:bCs w:val="0"/>
          <w:sz w:val="24"/>
          <w:szCs w:val="24"/>
          <w:u w:val="none"/>
        </w:rPr>
        <w:t xml:space="preserve"> </w:t>
      </w:r>
      <w:r w:rsidRPr="25BB820D" w:rsidR="1A7AA5D4">
        <w:rPr>
          <w:rFonts w:ascii="Calibri" w:hAnsi="Calibri" w:eastAsia="Calibri" w:cs="Times New Roman"/>
          <w:b w:val="0"/>
          <w:bCs w:val="0"/>
          <w:sz w:val="24"/>
          <w:szCs w:val="24"/>
          <w:u w:val="none"/>
        </w:rPr>
        <w:t xml:space="preserve"> </w:t>
      </w:r>
      <w:r w:rsidRPr="25BB820D" w:rsidR="1A7AA5D4">
        <w:rPr>
          <w:rFonts w:ascii="Calibri" w:hAnsi="Calibri" w:eastAsia="Calibri" w:cs="Times New Roman"/>
          <w:b w:val="0"/>
          <w:bCs w:val="0"/>
          <w:sz w:val="24"/>
          <w:szCs w:val="24"/>
          <w:u w:val="none"/>
        </w:rPr>
        <w:t>Further, t</w:t>
      </w:r>
      <w:r w:rsidRPr="25BB820D" w:rsidR="00A86276">
        <w:rPr>
          <w:rFonts w:cs="Times New Roman"/>
          <w:sz w:val="24"/>
          <w:szCs w:val="24"/>
        </w:rPr>
        <w:t>o be eligible to volunteer at a parish or Catholic school</w:t>
      </w:r>
      <w:r w:rsidRPr="25BB820D" w:rsidR="00A86276">
        <w:rPr>
          <w:rFonts w:cs="Times New Roman"/>
          <w:sz w:val="24"/>
          <w:szCs w:val="24"/>
        </w:rPr>
        <w:t>, h</w:t>
      </w:r>
      <w:r w:rsidRPr="25BB820D" w:rsidR="00043B72">
        <w:rPr>
          <w:rFonts w:cs="Times New Roman"/>
          <w:sz w:val="24"/>
          <w:szCs w:val="24"/>
        </w:rPr>
        <w:t>igh school students -</w:t>
      </w:r>
      <w:r w:rsidRPr="25BB820D" w:rsidR="00043B72">
        <w:rPr>
          <w:rFonts w:cs="Times New Roman"/>
          <w:sz w:val="24"/>
          <w:szCs w:val="24"/>
        </w:rPr>
        <w:t xml:space="preserve"> up to their 18</w:t>
      </w:r>
      <w:r w:rsidRPr="25BB820D" w:rsidR="00043B72">
        <w:rPr>
          <w:rFonts w:cs="Times New Roman"/>
          <w:sz w:val="24"/>
          <w:szCs w:val="24"/>
          <w:vertAlign w:val="superscript"/>
        </w:rPr>
        <w:t>th</w:t>
      </w:r>
      <w:r w:rsidRPr="25BB820D" w:rsidR="00043B72">
        <w:rPr>
          <w:rFonts w:cs="Times New Roman"/>
          <w:sz w:val="24"/>
          <w:szCs w:val="24"/>
        </w:rPr>
        <w:t xml:space="preserve"> birthday</w:t>
      </w:r>
      <w:r w:rsidRPr="25BB820D" w:rsidR="00043B72">
        <w:rPr>
          <w:rFonts w:cs="Times New Roman"/>
          <w:sz w:val="24"/>
          <w:szCs w:val="24"/>
        </w:rPr>
        <w:t xml:space="preserve"> </w:t>
      </w:r>
      <w:r w:rsidRPr="25BB820D" w:rsidR="00043B72">
        <w:rPr>
          <w:rFonts w:cs="Times New Roman"/>
          <w:sz w:val="24"/>
          <w:szCs w:val="24"/>
        </w:rPr>
        <w:t xml:space="preserve">- </w:t>
      </w:r>
      <w:r w:rsidRPr="25BB820D" w:rsidR="00EF7D61">
        <w:rPr>
          <w:rFonts w:cs="Times New Roman"/>
          <w:sz w:val="24"/>
          <w:szCs w:val="24"/>
        </w:rPr>
        <w:t>must</w:t>
      </w:r>
      <w:r w:rsidRPr="25BB820D" w:rsidR="00043B72">
        <w:rPr>
          <w:rFonts w:cs="Times New Roman"/>
          <w:sz w:val="24"/>
          <w:szCs w:val="24"/>
        </w:rPr>
        <w:t xml:space="preserve"> complete </w:t>
      </w:r>
      <w:r w:rsidRPr="25BB820D" w:rsidR="00043B72">
        <w:rPr>
          <w:rFonts w:cs="Times New Roman"/>
          <w:sz w:val="24"/>
          <w:szCs w:val="24"/>
        </w:rPr>
        <w:t xml:space="preserve">the </w:t>
      </w:r>
      <w:r w:rsidRPr="25BB820D" w:rsidR="00043B72">
        <w:rPr>
          <w:rFonts w:cs="Times New Roman"/>
          <w:i w:val="1"/>
          <w:iCs w:val="1"/>
          <w:sz w:val="24"/>
          <w:szCs w:val="24"/>
        </w:rPr>
        <w:t>VIRTUS® Healthy Relationships for Teens</w:t>
      </w:r>
      <w:r w:rsidRPr="25BB820D" w:rsidR="00043B72">
        <w:rPr>
          <w:rFonts w:cs="Times New Roman"/>
          <w:b w:val="1"/>
          <w:bCs w:val="1"/>
          <w:i w:val="1"/>
          <w:iCs w:val="1"/>
          <w:sz w:val="24"/>
          <w:szCs w:val="24"/>
        </w:rPr>
        <w:t xml:space="preserve"> </w:t>
      </w:r>
      <w:r w:rsidRPr="25BB820D" w:rsidR="00043B72">
        <w:rPr>
          <w:rFonts w:cs="Times New Roman"/>
          <w:sz w:val="24"/>
          <w:szCs w:val="24"/>
        </w:rPr>
        <w:t xml:space="preserve">training available at </w:t>
      </w:r>
      <w:hyperlink r:id="Rb3e5569ad6bc456e">
        <w:r w:rsidRPr="25BB820D" w:rsidR="00043B72">
          <w:rPr>
            <w:rStyle w:val="Hyperlink"/>
            <w:rFonts w:cs="Times New Roman"/>
            <w:sz w:val="24"/>
            <w:szCs w:val="24"/>
          </w:rPr>
          <w:t>www.virtusonline.org</w:t>
        </w:r>
      </w:hyperlink>
      <w:r w:rsidRPr="25BB820D" w:rsidR="00EF7D61">
        <w:rPr>
          <w:rFonts w:cs="Times New Roman"/>
          <w:sz w:val="24"/>
          <w:szCs w:val="24"/>
        </w:rPr>
        <w:t xml:space="preserve"> (</w:t>
      </w:r>
      <w:hyperlink r:id="R0bf0d7bdddd64eb8">
        <w:r w:rsidRPr="25BB820D" w:rsidR="00EF7D61">
          <w:rPr>
            <w:rStyle w:val="Hyperlink"/>
            <w:rFonts w:cs="Times New Roman"/>
            <w:sz w:val="24"/>
            <w:szCs w:val="24"/>
          </w:rPr>
          <w:t>VIRTUS Registration Instructions</w:t>
        </w:r>
      </w:hyperlink>
      <w:r w:rsidRPr="25BB820D" w:rsidR="00EE2AEC">
        <w:rPr>
          <w:rFonts w:cs="Times New Roman"/>
          <w:sz w:val="24"/>
          <w:szCs w:val="24"/>
        </w:rPr>
        <w:t xml:space="preserve">). </w:t>
      </w:r>
      <w:r w:rsidRPr="25BB820D" w:rsidR="00043B72">
        <w:rPr>
          <w:rFonts w:cs="Times New Roman"/>
          <w:sz w:val="24"/>
          <w:szCs w:val="24"/>
        </w:rPr>
        <w:t xml:space="preserve">The training must be renewed every two years.  </w:t>
      </w:r>
    </w:p>
    <w:p w:rsidR="2B0B237A" w:rsidP="2B0B237A" w:rsidRDefault="2B0B237A" w14:paraId="521F1B91" w14:textId="4F3A8EAB">
      <w:pPr>
        <w:spacing w:beforeAutospacing="on" w:afterAutospacing="on"/>
        <w:jc w:val="both"/>
        <w:rPr>
          <w:rFonts w:cs="Times New Roman"/>
          <w:sz w:val="24"/>
          <w:szCs w:val="24"/>
        </w:rPr>
      </w:pPr>
    </w:p>
    <w:p w:rsidRPr="00FE4F3F" w:rsidR="00043B72" w:rsidP="2B0B237A" w:rsidRDefault="00DE3189" w14:paraId="3038B6F4" w14:textId="060CF61D">
      <w:pPr>
        <w:spacing w:before="100" w:beforeAutospacing="on" w:after="100" w:afterAutospacing="on"/>
        <w:jc w:val="both"/>
        <w:rPr>
          <w:rFonts w:cs="Times New Roman"/>
          <w:sz w:val="24"/>
          <w:szCs w:val="24"/>
        </w:rPr>
      </w:pPr>
      <w:r w:rsidRPr="25BB820D" w:rsidR="00DE3189">
        <w:rPr>
          <w:rFonts w:cs="Times New Roman"/>
          <w:sz w:val="24"/>
          <w:szCs w:val="24"/>
        </w:rPr>
        <w:t>PLEASE NOTE:  T</w:t>
      </w:r>
      <w:r w:rsidRPr="25BB820D" w:rsidR="00043B72">
        <w:rPr>
          <w:rFonts w:cs="Times New Roman"/>
          <w:sz w:val="24"/>
          <w:szCs w:val="24"/>
        </w:rPr>
        <w:t>he</w:t>
      </w:r>
      <w:r w:rsidRPr="25BB820D" w:rsidR="00043B72">
        <w:rPr>
          <w:rFonts w:cs="Times New Roman"/>
          <w:b w:val="1"/>
          <w:bCs w:val="1"/>
          <w:i w:val="1"/>
          <w:iCs w:val="1"/>
          <w:sz w:val="24"/>
          <w:szCs w:val="24"/>
        </w:rPr>
        <w:t xml:space="preserve"> </w:t>
      </w:r>
      <w:r w:rsidRPr="25BB820D" w:rsidR="00043B72">
        <w:rPr>
          <w:rFonts w:cs="Times New Roman"/>
          <w:i w:val="1"/>
          <w:iCs w:val="1"/>
          <w:sz w:val="24"/>
          <w:szCs w:val="24"/>
        </w:rPr>
        <w:t>VIRTUS® Healthy Relationships for Teens</w:t>
      </w:r>
      <w:r w:rsidRPr="25BB820D" w:rsidR="00043B72">
        <w:rPr>
          <w:rFonts w:cs="Times New Roman"/>
          <w:sz w:val="24"/>
          <w:szCs w:val="24"/>
        </w:rPr>
        <w:t xml:space="preserve"> </w:t>
      </w:r>
      <w:r w:rsidRPr="25BB820D" w:rsidR="00043B72">
        <w:rPr>
          <w:rFonts w:cs="Times New Roman"/>
          <w:sz w:val="24"/>
          <w:szCs w:val="24"/>
        </w:rPr>
        <w:t>online training</w:t>
      </w:r>
      <w:r w:rsidRPr="25BB820D" w:rsidR="00043B72">
        <w:rPr>
          <w:rFonts w:cs="Times New Roman"/>
          <w:sz w:val="24"/>
          <w:szCs w:val="24"/>
        </w:rPr>
        <w:t xml:space="preserve"> </w:t>
      </w:r>
      <w:r w:rsidRPr="25BB820D" w:rsidR="2BE35884">
        <w:rPr>
          <w:rFonts w:cs="Times New Roman"/>
          <w:sz w:val="24"/>
          <w:szCs w:val="24"/>
        </w:rPr>
        <w:t>satisfies</w:t>
      </w:r>
      <w:r w:rsidRPr="25BB820D" w:rsidR="00043B72">
        <w:rPr>
          <w:rFonts w:cs="Times New Roman"/>
          <w:sz w:val="24"/>
          <w:szCs w:val="24"/>
        </w:rPr>
        <w:t xml:space="preserve"> </w:t>
      </w:r>
      <w:r w:rsidRPr="25BB820D" w:rsidR="00043B72">
        <w:rPr>
          <w:rFonts w:cs="Times New Roman"/>
          <w:sz w:val="24"/>
          <w:szCs w:val="24"/>
        </w:rPr>
        <w:t>the</w:t>
      </w:r>
      <w:r w:rsidRPr="25BB820D" w:rsidR="006D5B2E">
        <w:rPr>
          <w:rFonts w:cs="Times New Roman"/>
          <w:sz w:val="24"/>
          <w:szCs w:val="24"/>
        </w:rPr>
        <w:t xml:space="preserve"> annual</w:t>
      </w:r>
      <w:r w:rsidRPr="25BB820D" w:rsidR="00043B72">
        <w:rPr>
          <w:rFonts w:cs="Times New Roman"/>
          <w:sz w:val="24"/>
          <w:szCs w:val="24"/>
        </w:rPr>
        <w:t xml:space="preserve"> </w:t>
      </w:r>
      <w:r w:rsidRPr="25BB820D" w:rsidR="00043B72">
        <w:rPr>
          <w:rStyle w:val="Strong"/>
          <w:rFonts w:cs="Arial"/>
          <w:b w:val="0"/>
          <w:bCs w:val="0"/>
          <w:i w:val="1"/>
          <w:iCs w:val="1"/>
          <w:sz w:val="24"/>
          <w:szCs w:val="24"/>
        </w:rPr>
        <w:t>VIRTUS</w:t>
      </w:r>
      <w:r w:rsidRPr="25BB820D" w:rsidR="00043B72">
        <w:rPr>
          <w:rStyle w:val="Strong"/>
          <w:rFonts w:cs="Arial"/>
          <w:b w:val="0"/>
          <w:bCs w:val="0"/>
          <w:sz w:val="24"/>
          <w:szCs w:val="24"/>
          <w:vertAlign w:val="superscript"/>
        </w:rPr>
        <w:t>®</w:t>
      </w:r>
      <w:r w:rsidRPr="25BB820D" w:rsidR="00043B72">
        <w:rPr>
          <w:rFonts w:cs="Times New Roman"/>
          <w:b w:val="1"/>
          <w:bCs w:val="1"/>
          <w:sz w:val="24"/>
          <w:szCs w:val="24"/>
        </w:rPr>
        <w:t xml:space="preserve"> </w:t>
      </w:r>
      <w:r w:rsidRPr="25BB820D" w:rsidR="00043B72">
        <w:rPr>
          <w:rFonts w:cs="Times New Roman"/>
          <w:i w:val="1"/>
          <w:iCs w:val="1"/>
          <w:sz w:val="24"/>
          <w:szCs w:val="24"/>
        </w:rPr>
        <w:t xml:space="preserve">Catholic Safe Environment </w:t>
      </w:r>
      <w:r w:rsidRPr="25BB820D" w:rsidR="5226EFAB">
        <w:rPr>
          <w:rFonts w:cs="Times New Roman"/>
          <w:i w:val="1"/>
          <w:iCs w:val="1"/>
          <w:sz w:val="24"/>
          <w:szCs w:val="24"/>
        </w:rPr>
        <w:t>Lesson</w:t>
      </w:r>
      <w:r w:rsidRPr="25BB820D" w:rsidR="00043B72">
        <w:rPr>
          <w:rFonts w:cs="Times New Roman"/>
          <w:i w:val="1"/>
          <w:iCs w:val="1"/>
          <w:sz w:val="24"/>
          <w:szCs w:val="24"/>
        </w:rPr>
        <w:t xml:space="preserve"> </w:t>
      </w:r>
      <w:r w:rsidRPr="25BB820D" w:rsidR="00043B72">
        <w:rPr>
          <w:rFonts w:cs="Times New Roman"/>
          <w:i w:val="0"/>
          <w:iCs w:val="0"/>
          <w:sz w:val="24"/>
          <w:szCs w:val="24"/>
        </w:rPr>
        <w:t>requirement for one</w:t>
      </w:r>
      <w:r w:rsidRPr="25BB820D" w:rsidR="00043B72">
        <w:rPr>
          <w:rFonts w:cs="Times New Roman"/>
          <w:i w:val="1"/>
          <w:iCs w:val="1"/>
          <w:sz w:val="24"/>
          <w:szCs w:val="24"/>
        </w:rPr>
        <w:t xml:space="preserve"> </w:t>
      </w:r>
      <w:r w:rsidRPr="25BB820D" w:rsidR="00043B72">
        <w:rPr>
          <w:rFonts w:cs="Times New Roman"/>
          <w:sz w:val="24"/>
          <w:szCs w:val="24"/>
        </w:rPr>
        <w:t xml:space="preserve">academic year. </w:t>
      </w:r>
      <w:bookmarkStart w:name="_Hlk79571227" w:id="4"/>
      <w:r w:rsidRPr="25BB820D" w:rsidR="00043B72">
        <w:rPr>
          <w:rFonts w:cs="Times New Roman"/>
          <w:sz w:val="24"/>
          <w:szCs w:val="24"/>
        </w:rPr>
        <w:t xml:space="preserve">Suggested training schedule for high schools: </w:t>
      </w:r>
    </w:p>
    <w:p w:rsidR="2B0B237A" w:rsidP="2B0B237A" w:rsidRDefault="2B0B237A" w14:paraId="546A5E62" w14:textId="6830C292">
      <w:pPr>
        <w:spacing w:beforeAutospacing="on" w:afterAutospacing="on"/>
        <w:jc w:val="both"/>
        <w:rPr>
          <w:rFonts w:cs="Times New Roman"/>
          <w:sz w:val="24"/>
          <w:szCs w:val="24"/>
        </w:rPr>
      </w:pPr>
    </w:p>
    <w:p w:rsidR="2B0B237A" w:rsidP="2B0B237A" w:rsidRDefault="2B0B237A" w14:paraId="5909E65C" w14:textId="08B7B010">
      <w:pPr>
        <w:spacing w:beforeAutospacing="on" w:afterAutospacing="on"/>
        <w:jc w:val="both"/>
        <w:rPr>
          <w:rFonts w:cs="Times New Roman"/>
          <w:sz w:val="24"/>
          <w:szCs w:val="24"/>
        </w:rPr>
      </w:pPr>
    </w:p>
    <w:p w:rsidRPr="00FE4F3F" w:rsidR="00043B72" w:rsidP="25BB820D" w:rsidRDefault="00043B72" w14:paraId="0ACF7E98" w14:textId="33C93D52">
      <w:pPr>
        <w:pStyle w:val="ListParagraph"/>
        <w:numPr>
          <w:ilvl w:val="0"/>
          <w:numId w:val="6"/>
        </w:numPr>
        <w:spacing w:before="100" w:beforeAutospacing="on" w:after="100" w:afterAutospacing="on"/>
        <w:ind w:left="630"/>
        <w:jc w:val="both"/>
        <w:rPr>
          <w:b w:val="1"/>
          <w:bCs w:val="1"/>
          <w:sz w:val="24"/>
          <w:szCs w:val="24"/>
        </w:rPr>
      </w:pPr>
      <w:r w:rsidRPr="25BB820D" w:rsidR="00043B72">
        <w:rPr>
          <w:b w:val="1"/>
          <w:bCs w:val="1"/>
          <w:sz w:val="24"/>
          <w:szCs w:val="24"/>
        </w:rPr>
        <w:t>9</w:t>
      </w:r>
      <w:r w:rsidRPr="25BB820D" w:rsidR="00043B72">
        <w:rPr>
          <w:b w:val="1"/>
          <w:bCs w:val="1"/>
          <w:sz w:val="24"/>
          <w:szCs w:val="24"/>
          <w:vertAlign w:val="superscript"/>
        </w:rPr>
        <w:t>th</w:t>
      </w:r>
      <w:r w:rsidRPr="25BB820D" w:rsidR="00043B72">
        <w:rPr>
          <w:b w:val="1"/>
          <w:bCs w:val="1"/>
          <w:sz w:val="24"/>
          <w:szCs w:val="24"/>
        </w:rPr>
        <w:t xml:space="preserve"> &amp; 11</w:t>
      </w:r>
      <w:r w:rsidRPr="25BB820D" w:rsidR="00043B72">
        <w:rPr>
          <w:b w:val="1"/>
          <w:bCs w:val="1"/>
          <w:sz w:val="24"/>
          <w:szCs w:val="24"/>
          <w:vertAlign w:val="superscript"/>
        </w:rPr>
        <w:t>th</w:t>
      </w:r>
      <w:r w:rsidRPr="25BB820D" w:rsidR="00043B72">
        <w:rPr>
          <w:b w:val="1"/>
          <w:bCs w:val="1"/>
          <w:sz w:val="24"/>
          <w:szCs w:val="24"/>
        </w:rPr>
        <w:t xml:space="preserve"> Grade</w:t>
      </w:r>
      <w:r w:rsidRPr="25BB820D" w:rsidR="00043B72">
        <w:rPr>
          <w:b w:val="1"/>
          <w:bCs w:val="1"/>
          <w:sz w:val="24"/>
          <w:szCs w:val="24"/>
        </w:rPr>
        <w:t xml:space="preserve"> - </w:t>
      </w:r>
      <w:r w:rsidRPr="25BB820D" w:rsidR="00043B72">
        <w:rPr>
          <w:b w:val="1"/>
          <w:bCs w:val="1"/>
          <w:i w:val="1"/>
          <w:iCs w:val="1"/>
          <w:sz w:val="24"/>
          <w:szCs w:val="24"/>
        </w:rPr>
        <w:t>VIRTUS</w:t>
      </w:r>
      <w:r w:rsidRPr="25BB820D" w:rsidR="00043B72">
        <w:rPr>
          <w:b w:val="1"/>
          <w:bCs w:val="1"/>
          <w:i w:val="1"/>
          <w:iCs w:val="1"/>
          <w:sz w:val="24"/>
          <w:szCs w:val="24"/>
        </w:rPr>
        <w:t>®</w:t>
      </w:r>
      <w:r w:rsidRPr="25BB820D" w:rsidR="00043B72">
        <w:rPr>
          <w:b w:val="1"/>
          <w:bCs w:val="1"/>
          <w:i w:val="1"/>
          <w:iCs w:val="1"/>
          <w:sz w:val="24"/>
          <w:szCs w:val="24"/>
        </w:rPr>
        <w:t xml:space="preserve"> </w:t>
      </w:r>
      <w:r w:rsidRPr="25BB820D" w:rsidR="00043B72">
        <w:rPr>
          <w:b w:val="1"/>
          <w:bCs w:val="1"/>
          <w:i w:val="1"/>
          <w:iCs w:val="1"/>
          <w:sz w:val="24"/>
          <w:szCs w:val="24"/>
        </w:rPr>
        <w:t>Healthy Relationships for Teens</w:t>
      </w:r>
      <w:r w:rsidRPr="25BB820D" w:rsidR="00043B72">
        <w:rPr>
          <w:b w:val="1"/>
          <w:bCs w:val="1"/>
          <w:sz w:val="24"/>
          <w:szCs w:val="24"/>
        </w:rPr>
        <w:t xml:space="preserve"> </w:t>
      </w:r>
      <w:r w:rsidRPr="25BB820D" w:rsidR="00043B72">
        <w:rPr>
          <w:b w:val="1"/>
          <w:bCs w:val="1"/>
          <w:sz w:val="24"/>
          <w:szCs w:val="24"/>
        </w:rPr>
        <w:t>(online</w:t>
      </w:r>
      <w:r w:rsidRPr="25BB820D" w:rsidR="13141326">
        <w:rPr>
          <w:b w:val="1"/>
          <w:bCs w:val="1"/>
          <w:sz w:val="24"/>
          <w:szCs w:val="24"/>
        </w:rPr>
        <w:t xml:space="preserve"> course</w:t>
      </w:r>
      <w:r w:rsidRPr="25BB820D" w:rsidR="00043B72">
        <w:rPr>
          <w:b w:val="1"/>
          <w:bCs w:val="1"/>
          <w:sz w:val="24"/>
          <w:szCs w:val="24"/>
        </w:rPr>
        <w:t>)</w:t>
      </w:r>
    </w:p>
    <w:p w:rsidRPr="00BE4D01" w:rsidR="007C2783" w:rsidP="25BB820D" w:rsidRDefault="00043B72" w14:paraId="77BAF4E4" w14:textId="596B5A5E">
      <w:pPr>
        <w:pStyle w:val="ListParagraph"/>
        <w:numPr>
          <w:ilvl w:val="0"/>
          <w:numId w:val="6"/>
        </w:numPr>
        <w:spacing w:before="100" w:beforeAutospacing="on" w:after="100" w:afterAutospacing="on"/>
        <w:ind w:left="630"/>
        <w:jc w:val="both"/>
        <w:rPr>
          <w:rStyle w:val="Strong"/>
          <w:sz w:val="24"/>
          <w:szCs w:val="24"/>
        </w:rPr>
      </w:pPr>
      <w:r w:rsidRPr="25BB820D" w:rsidR="00043B72">
        <w:rPr>
          <w:b w:val="1"/>
          <w:bCs w:val="1"/>
          <w:sz w:val="24"/>
          <w:szCs w:val="24"/>
        </w:rPr>
        <w:t>10</w:t>
      </w:r>
      <w:r w:rsidRPr="25BB820D" w:rsidR="00043B72">
        <w:rPr>
          <w:b w:val="1"/>
          <w:bCs w:val="1"/>
          <w:sz w:val="24"/>
          <w:szCs w:val="24"/>
          <w:vertAlign w:val="superscript"/>
        </w:rPr>
        <w:t>th</w:t>
      </w:r>
      <w:r w:rsidRPr="25BB820D" w:rsidR="00043B72">
        <w:rPr>
          <w:b w:val="1"/>
          <w:bCs w:val="1"/>
          <w:sz w:val="24"/>
          <w:szCs w:val="24"/>
        </w:rPr>
        <w:t xml:space="preserve"> &amp; 12</w:t>
      </w:r>
      <w:r w:rsidRPr="25BB820D" w:rsidR="00043B72">
        <w:rPr>
          <w:b w:val="1"/>
          <w:bCs w:val="1"/>
          <w:sz w:val="24"/>
          <w:szCs w:val="24"/>
          <w:vertAlign w:val="superscript"/>
        </w:rPr>
        <w:t>th</w:t>
      </w:r>
      <w:r w:rsidRPr="25BB820D" w:rsidR="00043B72">
        <w:rPr>
          <w:b w:val="1"/>
          <w:bCs w:val="1"/>
          <w:sz w:val="24"/>
          <w:szCs w:val="24"/>
        </w:rPr>
        <w:t xml:space="preserve"> Grade</w:t>
      </w:r>
      <w:r w:rsidRPr="25BB820D" w:rsidR="00043B72">
        <w:rPr>
          <w:b w:val="1"/>
          <w:bCs w:val="1"/>
          <w:sz w:val="24"/>
          <w:szCs w:val="24"/>
        </w:rPr>
        <w:t xml:space="preserve"> -</w:t>
      </w:r>
      <w:r w:rsidRPr="25BB820D" w:rsidR="00043B72">
        <w:rPr>
          <w:b w:val="1"/>
          <w:bCs w:val="1"/>
          <w:sz w:val="24"/>
          <w:szCs w:val="24"/>
        </w:rPr>
        <w:t xml:space="preserve"> </w:t>
      </w:r>
      <w:r w:rsidRPr="25BB820D" w:rsidR="00043B72">
        <w:rPr>
          <w:rStyle w:val="Strong"/>
          <w:rFonts w:cs="Arial"/>
          <w:i w:val="1"/>
          <w:iCs w:val="1"/>
          <w:sz w:val="24"/>
          <w:szCs w:val="24"/>
        </w:rPr>
        <w:t>VIRTUS</w:t>
      </w:r>
      <w:r w:rsidRPr="25BB820D" w:rsidR="00043B72">
        <w:rPr>
          <w:rStyle w:val="Strong"/>
          <w:rFonts w:cs="Arial"/>
          <w:sz w:val="24"/>
          <w:szCs w:val="24"/>
        </w:rPr>
        <w:t xml:space="preserve"> Catholic Safe Environment </w:t>
      </w:r>
      <w:r w:rsidRPr="25BB820D" w:rsidR="18285FB2">
        <w:rPr>
          <w:rStyle w:val="Strong"/>
          <w:rFonts w:cs="Arial"/>
          <w:sz w:val="24"/>
          <w:szCs w:val="24"/>
        </w:rPr>
        <w:t>Les</w:t>
      </w:r>
      <w:r w:rsidRPr="25BB820D" w:rsidR="7C0F1D1B">
        <w:rPr>
          <w:rStyle w:val="Strong"/>
          <w:rFonts w:cs="Arial"/>
          <w:sz w:val="24"/>
          <w:szCs w:val="24"/>
        </w:rPr>
        <w:t>s</w:t>
      </w:r>
      <w:r w:rsidRPr="25BB820D" w:rsidR="18285FB2">
        <w:rPr>
          <w:rStyle w:val="Strong"/>
          <w:rFonts w:cs="Arial"/>
          <w:sz w:val="24"/>
          <w:szCs w:val="24"/>
        </w:rPr>
        <w:t>on</w:t>
      </w:r>
      <w:r w:rsidRPr="25BB820D" w:rsidR="00043B72">
        <w:rPr>
          <w:rStyle w:val="Strong"/>
          <w:rFonts w:cs="Arial"/>
          <w:sz w:val="24"/>
          <w:szCs w:val="24"/>
        </w:rPr>
        <w:t xml:space="preserve"> (</w:t>
      </w:r>
      <w:r w:rsidRPr="25BB820D" w:rsidR="15B73818">
        <w:rPr>
          <w:rStyle w:val="Strong"/>
          <w:rFonts w:cs="Arial"/>
          <w:sz w:val="24"/>
          <w:szCs w:val="24"/>
        </w:rPr>
        <w:t>taught</w:t>
      </w:r>
      <w:r w:rsidRPr="25BB820D" w:rsidR="00043B72">
        <w:rPr>
          <w:rStyle w:val="Strong"/>
          <w:rFonts w:cs="Arial"/>
          <w:sz w:val="24"/>
          <w:szCs w:val="24"/>
        </w:rPr>
        <w:t xml:space="preserve"> </w:t>
      </w:r>
      <w:r w:rsidRPr="25BB820D" w:rsidR="00EE2AEC">
        <w:rPr>
          <w:rStyle w:val="Strong"/>
          <w:rFonts w:cs="Arial"/>
          <w:sz w:val="24"/>
          <w:szCs w:val="24"/>
        </w:rPr>
        <w:t>in class</w:t>
      </w:r>
      <w:r w:rsidRPr="25BB820D" w:rsidR="00043B72">
        <w:rPr>
          <w:rStyle w:val="Strong"/>
          <w:rFonts w:cs="Arial"/>
          <w:sz w:val="24"/>
          <w:szCs w:val="24"/>
        </w:rPr>
        <w:t>)</w:t>
      </w:r>
      <w:bookmarkEnd w:id="4"/>
    </w:p>
    <w:p w:rsidR="00BE4D01" w:rsidP="00841ABC" w:rsidRDefault="00BE4D01" w14:paraId="06198AD4" w14:textId="77777777">
      <w:pPr>
        <w:jc w:val="both"/>
        <w:rPr>
          <w:rFonts w:ascii="Calibri" w:hAnsi="Calibri" w:eastAsia="Calibri" w:cs="Times New Roman"/>
          <w:b/>
          <w:sz w:val="24"/>
          <w:szCs w:val="24"/>
          <w:u w:val="single"/>
        </w:rPr>
      </w:pPr>
    </w:p>
    <w:p w:rsidRPr="00CE2242" w:rsidR="00CE2242" w:rsidP="00841ABC" w:rsidRDefault="00CE2242" w14:paraId="201454B6" w14:textId="6E7B2A7A">
      <w:pPr>
        <w:jc w:val="both"/>
        <w:rPr>
          <w:rFonts w:ascii="Calibri" w:hAnsi="Calibri" w:eastAsia="Calibri" w:cs="Times New Roman"/>
          <w:b/>
          <w:sz w:val="24"/>
          <w:szCs w:val="24"/>
          <w:u w:val="single"/>
        </w:rPr>
      </w:pPr>
      <w:r w:rsidRPr="00CE2242">
        <w:rPr>
          <w:rFonts w:ascii="Calibri" w:hAnsi="Calibri" w:eastAsia="Calibri" w:cs="Times New Roman"/>
          <w:b/>
          <w:sz w:val="24"/>
          <w:szCs w:val="24"/>
          <w:u w:val="single"/>
        </w:rPr>
        <w:t>Questions?</w:t>
      </w:r>
    </w:p>
    <w:p w:rsidRPr="006D763C" w:rsidR="006D763C" w:rsidP="00841ABC" w:rsidRDefault="00841ABC" w14:paraId="7E634E62" w14:textId="217542FA">
      <w:pPr>
        <w:jc w:val="both"/>
        <w:rPr>
          <w:rFonts w:ascii="Calibri" w:hAnsi="Calibri" w:eastAsia="Calibri" w:cs="Times New Roman"/>
          <w:sz w:val="24"/>
          <w:szCs w:val="24"/>
        </w:rPr>
      </w:pPr>
      <w:r w:rsidRPr="00841ABC">
        <w:rPr>
          <w:rFonts w:ascii="Calibri" w:hAnsi="Calibri" w:eastAsia="Calibri" w:cs="Times New Roman"/>
          <w:sz w:val="24"/>
          <w:szCs w:val="24"/>
        </w:rPr>
        <w:t xml:space="preserve">If you have any questions or concerns, please contact Griselda Cervantez, Victim Assistance </w:t>
      </w:r>
      <w:r w:rsidR="006D5B2E">
        <w:rPr>
          <w:rFonts w:ascii="Calibri" w:hAnsi="Calibri" w:eastAsia="Calibri" w:cs="Times New Roman"/>
          <w:sz w:val="24"/>
          <w:szCs w:val="24"/>
        </w:rPr>
        <w:t>&amp; Safe Environment Program Coordinator</w:t>
      </w:r>
      <w:r w:rsidRPr="00841ABC">
        <w:rPr>
          <w:rFonts w:ascii="Calibri" w:hAnsi="Calibri" w:eastAsia="Calibri" w:cs="Times New Roman"/>
          <w:sz w:val="24"/>
          <w:szCs w:val="24"/>
        </w:rPr>
        <w:t xml:space="preserve">, via email Griselda.Cervantez@dsj.org or by phone at 408-983-0225. </w:t>
      </w:r>
    </w:p>
    <w:p w:rsidRPr="00841ABC" w:rsidR="00841ABC" w:rsidP="00841ABC" w:rsidRDefault="00841ABC" w14:paraId="2D6CDDC2" w14:textId="4065516E">
      <w:pPr>
        <w:jc w:val="both"/>
        <w:rPr>
          <w:rFonts w:ascii="Calibri" w:hAnsi="Calibri" w:eastAsia="Times New Roman" w:cs="Arial"/>
          <w:b/>
          <w:sz w:val="24"/>
          <w:szCs w:val="24"/>
        </w:rPr>
      </w:pPr>
      <w:r w:rsidRPr="00841ABC">
        <w:rPr>
          <w:rFonts w:ascii="Calibri" w:hAnsi="Calibri" w:eastAsia="Times New Roman" w:cs="Arial"/>
          <w:b/>
          <w:sz w:val="24"/>
          <w:szCs w:val="24"/>
        </w:rPr>
        <w:t xml:space="preserve">The Office for the Protection of Children &amp; Vulnerable Adults thanks you for your continued partnership in maintaining a safe environment for out most vulnerable. </w:t>
      </w:r>
    </w:p>
    <w:p w:rsidRPr="00FF56A4" w:rsidR="00B81BBC" w:rsidP="00841ABC" w:rsidRDefault="00B81BBC" w14:paraId="7DF73BC6" w14:textId="77777777">
      <w:pPr>
        <w:jc w:val="center"/>
        <w:rPr>
          <w:sz w:val="32"/>
          <w:szCs w:val="32"/>
        </w:rPr>
      </w:pPr>
    </w:p>
    <w:sectPr w:rsidRPr="00FF56A4" w:rsidR="00B81BBC" w:rsidSect="00841ABC">
      <w:footerReference w:type="default" r:id="rId24"/>
      <w:type w:val="continuous"/>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E53" w:rsidP="00533B24" w:rsidRDefault="00314E53" w14:paraId="7B89481E" w14:textId="77777777">
      <w:pPr>
        <w:spacing w:after="0" w:line="240" w:lineRule="auto"/>
      </w:pPr>
      <w:r>
        <w:separator/>
      </w:r>
    </w:p>
  </w:endnote>
  <w:endnote w:type="continuationSeparator" w:id="0">
    <w:p w:rsidR="00314E53" w:rsidP="00533B24" w:rsidRDefault="00314E53" w14:paraId="1B14B8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5FD2" w:rsidR="0035629D" w:rsidP="00DF5FD2" w:rsidRDefault="0035629D" w14:paraId="45F8531C" w14:textId="7BC2C045">
    <w:pPr>
      <w:pStyle w:val="Footer"/>
      <w:tabs>
        <w:tab w:val="left" w:pos="7380"/>
      </w:tabs>
      <w:ind w:right="-990" w:hanging="1170"/>
      <w:jc w:val="center"/>
      <w:rPr>
        <w:rFonts w:ascii="Palatino" w:hAnsi="Palatino"/>
        <w:b/>
      </w:rPr>
    </w:pPr>
    <w:r w:rsidRPr="008E01ED">
      <w:rPr>
        <w:rFonts w:ascii="Palatino" w:hAnsi="Palatino"/>
        <w:b/>
        <w:smallCaps/>
        <w:color w:val="8D0603"/>
        <w:sz w:val="20"/>
      </w:rPr>
      <w:t xml:space="preserve">1150 North First Street, Suite 100   </w:t>
    </w:r>
    <w:r w:rsidRPr="008E01ED">
      <w:rPr>
        <w:rFonts w:ascii="Palatino" w:hAnsi="Palatino"/>
        <w:b/>
        <w:bCs/>
        <w:smallCaps/>
        <w:color w:val="FFCD00"/>
        <w:sz w:val="20"/>
      </w:rPr>
      <w:t>|</w:t>
    </w:r>
    <w:r w:rsidRPr="008E01ED">
      <w:rPr>
        <w:rFonts w:ascii="Palatino" w:hAnsi="Palatino"/>
        <w:b/>
        <w:smallCaps/>
        <w:color w:val="FFCD00"/>
        <w:sz w:val="20"/>
      </w:rPr>
      <w:t xml:space="preserve">   </w:t>
    </w:r>
    <w:r w:rsidRPr="008E01ED">
      <w:rPr>
        <w:rFonts w:ascii="Palatino" w:hAnsi="Palatino"/>
        <w:b/>
        <w:smallCaps/>
        <w:color w:val="8D0603"/>
        <w:sz w:val="20"/>
      </w:rPr>
      <w:t xml:space="preserve">San Jose, California   </w:t>
    </w:r>
    <w:r w:rsidRPr="008E01ED">
      <w:rPr>
        <w:rFonts w:ascii="Palatino" w:hAnsi="Palatino"/>
        <w:b/>
        <w:bCs/>
        <w:smallCaps/>
        <w:color w:val="FFCD00"/>
        <w:sz w:val="20"/>
      </w:rPr>
      <w:t>|</w:t>
    </w:r>
    <w:r w:rsidRPr="008E01ED">
      <w:rPr>
        <w:rFonts w:ascii="Palatino" w:hAnsi="Palatino"/>
        <w:b/>
        <w:smallCaps/>
        <w:color w:val="FFCD00"/>
        <w:sz w:val="20"/>
      </w:rPr>
      <w:t xml:space="preserve">   </w:t>
    </w:r>
    <w:r w:rsidRPr="008E01ED">
      <w:rPr>
        <w:rFonts w:ascii="Palatino" w:hAnsi="Palatino"/>
        <w:b/>
        <w:smallCaps/>
        <w:color w:val="8D0603"/>
        <w:sz w:val="20"/>
      </w:rPr>
      <w:t xml:space="preserve">95112-4966   </w:t>
    </w:r>
    <w:r w:rsidRPr="008E01ED">
      <w:rPr>
        <w:rFonts w:ascii="Palatino" w:hAnsi="Palatino"/>
        <w:b/>
        <w:bCs/>
        <w:smallCaps/>
        <w:color w:val="FFCD00"/>
        <w:sz w:val="20"/>
      </w:rPr>
      <w:t xml:space="preserve">|   </w:t>
    </w:r>
    <w:r w:rsidRPr="008E01ED">
      <w:rPr>
        <w:rFonts w:ascii="Palatino" w:hAnsi="Palatino"/>
        <w:b/>
        <w:smallCaps/>
        <w:color w:val="8D0603"/>
        <w:sz w:val="20"/>
      </w:rPr>
      <w:t xml:space="preserve">www.DSJ.org   </w:t>
    </w:r>
    <w:r w:rsidRPr="008E01ED">
      <w:rPr>
        <w:rFonts w:ascii="Palatino" w:hAnsi="Palatino"/>
        <w:b/>
        <w:bCs/>
        <w:smallCaps/>
        <w:color w:val="FFCD00"/>
        <w:sz w:val="20"/>
      </w:rPr>
      <w:t>|</w:t>
    </w:r>
    <w:r w:rsidRPr="008E01ED">
      <w:rPr>
        <w:rFonts w:ascii="Palatino" w:hAnsi="Palatino"/>
        <w:b/>
        <w:smallCaps/>
        <w:color w:val="FFCD00"/>
        <w:sz w:val="20"/>
      </w:rPr>
      <w:t xml:space="preserve">  </w:t>
    </w:r>
    <w:r w:rsidR="00DF5FD2">
      <w:rPr>
        <w:rFonts w:ascii="Palatino" w:hAnsi="Palatino"/>
        <w:b/>
        <w:smallCaps/>
        <w:color w:val="FFCD00"/>
        <w:sz w:val="20"/>
      </w:rPr>
      <w:t xml:space="preserve"> </w:t>
    </w:r>
    <w:r w:rsidRPr="008E01ED">
      <w:rPr>
        <w:rFonts w:ascii="Palatino" w:hAnsi="Palatino"/>
        <w:b/>
        <w:smallCaps/>
        <w:color w:val="8D0603"/>
        <w:sz w:val="20"/>
      </w:rPr>
      <w:t>408.983.01</w:t>
    </w:r>
    <w:r w:rsidR="00EF765D">
      <w:rPr>
        <w:rFonts w:ascii="Palatino" w:hAnsi="Palatino"/>
        <w:b/>
        <w:smallCaps/>
        <w:color w:val="8D0603"/>
        <w:sz w:val="20"/>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2AAE" w:rsidR="00892AAE" w:rsidP="00892AAE" w:rsidRDefault="006D0811" w14:paraId="448425A8" w14:textId="77777777">
    <w:pPr>
      <w:pStyle w:val="Footer"/>
      <w:jc w:val="center"/>
      <w:rPr>
        <w:sz w:val="18"/>
        <w:szCs w:val="18"/>
      </w:rPr>
    </w:pPr>
    <w:r>
      <w:rPr>
        <w:sz w:val="18"/>
        <w:szCs w:val="18"/>
      </w:rPr>
      <w:t>Office for the Protection of Children &amp; Vulnerable Adults | 1150 North First Street, Suite 100 |</w:t>
    </w:r>
    <w:r w:rsidRPr="00892AAE">
      <w:rPr>
        <w:sz w:val="18"/>
        <w:szCs w:val="18"/>
      </w:rPr>
      <w:t xml:space="preserve"> San Jose, California 95112-4966</w:t>
    </w:r>
  </w:p>
  <w:p w:rsidRPr="00892AAE" w:rsidR="00892AAE" w:rsidP="00892AAE" w:rsidRDefault="006D0811" w14:paraId="1CA57121" w14:textId="77777777">
    <w:pPr>
      <w:pStyle w:val="Footer"/>
      <w:jc w:val="center"/>
      <w:rPr>
        <w:sz w:val="18"/>
        <w:szCs w:val="18"/>
      </w:rPr>
    </w:pPr>
    <w:r>
      <w:rPr>
        <w:sz w:val="18"/>
        <w:szCs w:val="18"/>
      </w:rPr>
      <w:t xml:space="preserve">Direct Line: </w:t>
    </w:r>
    <w:r w:rsidRPr="00892AAE">
      <w:rPr>
        <w:sz w:val="18"/>
        <w:szCs w:val="18"/>
      </w:rPr>
      <w:t>(408) 983-0113</w:t>
    </w:r>
    <w:r>
      <w:rPr>
        <w:sz w:val="18"/>
        <w:szCs w:val="18"/>
      </w:rPr>
      <w:t xml:space="preserve"> | Website: www.dsj.org |</w:t>
    </w:r>
    <w:r w:rsidRPr="00892AAE">
      <w:rPr>
        <w:sz w:val="18"/>
        <w:szCs w:val="18"/>
      </w:rPr>
      <w:t xml:space="preserve"> Fax</w:t>
    </w:r>
    <w:r>
      <w:rPr>
        <w:sz w:val="18"/>
        <w:szCs w:val="18"/>
      </w:rPr>
      <w:t>:</w:t>
    </w:r>
    <w:r w:rsidRPr="00892AAE">
      <w:rPr>
        <w:sz w:val="18"/>
        <w:szCs w:val="18"/>
      </w:rPr>
      <w:t xml:space="preserve"> (408) 983-0203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E53" w:rsidP="00533B24" w:rsidRDefault="00314E53" w14:paraId="1BD79C39" w14:textId="77777777">
      <w:pPr>
        <w:spacing w:after="0" w:line="240" w:lineRule="auto"/>
      </w:pPr>
      <w:r>
        <w:separator/>
      </w:r>
    </w:p>
  </w:footnote>
  <w:footnote w:type="continuationSeparator" w:id="0">
    <w:p w:rsidR="00314E53" w:rsidP="00533B24" w:rsidRDefault="00314E53" w14:paraId="06A8C7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5228" w:rsidR="0035629D" w:rsidP="006A7483" w:rsidRDefault="0035629D" w14:paraId="69A5F32D" w14:textId="1F50117E">
    <w:pPr>
      <w:pStyle w:val="Header"/>
      <w:tabs>
        <w:tab w:val="clear" w:pos="9360"/>
        <w:tab w:val="right" w:pos="9072"/>
      </w:tabs>
      <w:ind w:left="-630"/>
      <w:rPr>
        <w:rFonts w:ascii="Palatino" w:hAnsi="Palatino"/>
        <w:b/>
        <w:sz w:val="32"/>
        <w:szCs w:val="32"/>
      </w:rPr>
    </w:pPr>
    <w:r w:rsidRPr="00385228">
      <w:rPr>
        <w:rFonts w:ascii="Palatino" w:hAnsi="Palatino"/>
        <w:b/>
        <w:noProof/>
        <w:sz w:val="32"/>
        <w:szCs w:val="32"/>
      </w:rPr>
      <mc:AlternateContent>
        <mc:Choice Requires="wps">
          <w:drawing>
            <wp:anchor distT="0" distB="0" distL="114300" distR="114300" simplePos="0" relativeHeight="251714560" behindDoc="0" locked="0" layoutInCell="1" allowOverlap="1" wp14:anchorId="1E6EEEC6" wp14:editId="6FC88970">
              <wp:simplePos x="0" y="0"/>
              <wp:positionH relativeFrom="column">
                <wp:posOffset>3562350</wp:posOffset>
              </wp:positionH>
              <wp:positionV relativeFrom="paragraph">
                <wp:posOffset>466725</wp:posOffset>
              </wp:positionV>
              <wp:extent cx="2994904" cy="6572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94904" cy="657225"/>
                      </a:xfrm>
                      <a:prstGeom prst="rect">
                        <a:avLst/>
                      </a:prstGeom>
                      <a:solidFill>
                        <a:schemeClr val="lt1"/>
                      </a:solidFill>
                      <a:ln w="6350">
                        <a:noFill/>
                      </a:ln>
                    </wps:spPr>
                    <wps:txbx>
                      <w:txbxContent>
                        <w:p w:rsidRPr="00EF765D" w:rsidR="00EF765D" w:rsidP="00EF765D" w:rsidRDefault="0035629D" w14:paraId="23F63C53" w14:textId="77777777">
                          <w:pPr>
                            <w:spacing w:after="0"/>
                            <w:rPr>
                              <w:rFonts w:ascii="Palatino" w:hAnsi="Palatino"/>
                              <w:b/>
                              <w:smallCaps/>
                              <w:color w:val="8D0603"/>
                            </w:rPr>
                          </w:pPr>
                          <w:r w:rsidRPr="00EF765D">
                            <w:rPr>
                              <w:rFonts w:ascii="Palatino" w:hAnsi="Palatino"/>
                              <w:b/>
                              <w:smallCaps/>
                              <w:color w:val="8D0603"/>
                            </w:rPr>
                            <w:t xml:space="preserve">Office </w:t>
                          </w:r>
                          <w:r w:rsidRPr="00EF765D" w:rsidR="00EF765D">
                            <w:rPr>
                              <w:rFonts w:ascii="Palatino" w:hAnsi="Palatino"/>
                              <w:b/>
                              <w:smallCaps/>
                              <w:color w:val="8D0603"/>
                            </w:rPr>
                            <w:t xml:space="preserve">for the protection of children </w:t>
                          </w:r>
                        </w:p>
                        <w:p w:rsidR="0035629D" w:rsidP="00EF765D" w:rsidRDefault="00EF765D" w14:paraId="40E56AED" w14:textId="285C6799">
                          <w:pPr>
                            <w:spacing w:after="0"/>
                            <w:rPr>
                              <w:rFonts w:ascii="Palatino" w:hAnsi="Palatino"/>
                              <w:b/>
                              <w:smallCaps/>
                              <w:color w:val="8D0603"/>
                            </w:rPr>
                          </w:pPr>
                          <w:r w:rsidRPr="00EF765D">
                            <w:rPr>
                              <w:rFonts w:ascii="Palatino" w:hAnsi="Palatino"/>
                              <w:b/>
                              <w:smallCaps/>
                              <w:color w:val="8D0603"/>
                            </w:rPr>
                            <w:t>and vulnerable adults</w:t>
                          </w:r>
                        </w:p>
                        <w:p w:rsidR="006A7483" w:rsidP="00EF765D" w:rsidRDefault="006A7483" w14:paraId="7BFF13C6" w14:textId="03A67FCE">
                          <w:pPr>
                            <w:spacing w:after="0"/>
                            <w:rPr>
                              <w:rFonts w:ascii="Palatino" w:hAnsi="Palatino"/>
                              <w:b/>
                              <w:smallCaps/>
                              <w:color w:val="8D0603"/>
                            </w:rPr>
                          </w:pPr>
                        </w:p>
                        <w:p w:rsidR="006A7483" w:rsidP="00EF765D" w:rsidRDefault="006A7483" w14:paraId="2581B277" w14:textId="7BA854A5">
                          <w:pPr>
                            <w:spacing w:after="0"/>
                            <w:rPr>
                              <w:rFonts w:ascii="Palatino" w:hAnsi="Palatino"/>
                              <w:b/>
                              <w:smallCaps/>
                              <w:color w:val="8D0603"/>
                            </w:rPr>
                          </w:pPr>
                        </w:p>
                        <w:p w:rsidR="006A7483" w:rsidP="00EF765D" w:rsidRDefault="006A7483" w14:paraId="03C440D8" w14:textId="1AF85E89">
                          <w:pPr>
                            <w:spacing w:after="0"/>
                            <w:rPr>
                              <w:rFonts w:ascii="Palatino" w:hAnsi="Palatino"/>
                              <w:b/>
                              <w:smallCaps/>
                              <w:color w:val="8D0603"/>
                            </w:rPr>
                          </w:pPr>
                        </w:p>
                        <w:p w:rsidR="006A7483" w:rsidP="00EF765D" w:rsidRDefault="006A7483" w14:paraId="454F6CDC" w14:textId="13100B84">
                          <w:pPr>
                            <w:spacing w:after="0"/>
                            <w:rPr>
                              <w:rFonts w:ascii="Palatino" w:hAnsi="Palatino"/>
                              <w:b/>
                              <w:smallCaps/>
                              <w:color w:val="8D0603"/>
                            </w:rPr>
                          </w:pPr>
                        </w:p>
                        <w:p w:rsidR="006A7483" w:rsidP="00EF765D" w:rsidRDefault="006A7483" w14:paraId="69968764" w14:textId="4ED4E942">
                          <w:pPr>
                            <w:spacing w:after="0"/>
                            <w:rPr>
                              <w:rFonts w:ascii="Palatino" w:hAnsi="Palatino"/>
                              <w:b/>
                              <w:smallCaps/>
                              <w:color w:val="8D0603"/>
                            </w:rPr>
                          </w:pPr>
                        </w:p>
                        <w:p w:rsidRPr="00EF765D" w:rsidR="006A7483" w:rsidP="00EF765D" w:rsidRDefault="006A7483" w14:paraId="59057253" w14:textId="77777777">
                          <w:pPr>
                            <w:spacing w:after="0"/>
                            <w:rPr>
                              <w:rFonts w:ascii="Palatino" w:hAnsi="Palatino"/>
                              <w:b/>
                              <w:smallCaps/>
                              <w:color w:val="8D060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6EEEC6">
              <v:stroke joinstyle="miter"/>
              <v:path gradientshapeok="t" o:connecttype="rect"/>
            </v:shapetype>
            <v:shape id="Text Box 2" style="position:absolute;left:0;text-align:left;margin-left:280.5pt;margin-top:36.75pt;width:235.8pt;height:5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">
              <v:textbox>
                <w:txbxContent>
                  <w:p w:rsidRPr="00EF765D" w:rsidR="00EF765D" w:rsidP="00EF765D" w:rsidRDefault="0035629D" w14:paraId="23F63C53" w14:textId="77777777">
                    <w:pPr>
                      <w:spacing w:after="0"/>
                      <w:rPr>
                        <w:rFonts w:ascii="Palatino" w:hAnsi="Palatino"/>
                        <w:b/>
                        <w:smallCaps/>
                        <w:color w:val="8D0603"/>
                      </w:rPr>
                    </w:pPr>
                    <w:r w:rsidRPr="00EF765D">
                      <w:rPr>
                        <w:rFonts w:ascii="Palatino" w:hAnsi="Palatino"/>
                        <w:b/>
                        <w:smallCaps/>
                        <w:color w:val="8D0603"/>
                      </w:rPr>
                      <w:t xml:space="preserve">Office </w:t>
                    </w:r>
                    <w:r w:rsidRPr="00EF765D" w:rsidR="00EF765D">
                      <w:rPr>
                        <w:rFonts w:ascii="Palatino" w:hAnsi="Palatino"/>
                        <w:b/>
                        <w:smallCaps/>
                        <w:color w:val="8D0603"/>
                      </w:rPr>
                      <w:t xml:space="preserve">for the protection of children </w:t>
                    </w:r>
                  </w:p>
                  <w:p w:rsidR="0035629D" w:rsidP="00EF765D" w:rsidRDefault="00EF765D" w14:paraId="40E56AED" w14:textId="285C6799">
                    <w:pPr>
                      <w:spacing w:after="0"/>
                      <w:rPr>
                        <w:rFonts w:ascii="Palatino" w:hAnsi="Palatino"/>
                        <w:b/>
                        <w:smallCaps/>
                        <w:color w:val="8D0603"/>
                      </w:rPr>
                    </w:pPr>
                    <w:r w:rsidRPr="00EF765D">
                      <w:rPr>
                        <w:rFonts w:ascii="Palatino" w:hAnsi="Palatino"/>
                        <w:b/>
                        <w:smallCaps/>
                        <w:color w:val="8D0603"/>
                      </w:rPr>
                      <w:t>and vulnerable adults</w:t>
                    </w:r>
                  </w:p>
                  <w:p w:rsidR="006A7483" w:rsidP="00EF765D" w:rsidRDefault="006A7483" w14:paraId="7BFF13C6" w14:textId="03A67FCE">
                    <w:pPr>
                      <w:spacing w:after="0"/>
                      <w:rPr>
                        <w:rFonts w:ascii="Palatino" w:hAnsi="Palatino"/>
                        <w:b/>
                        <w:smallCaps/>
                        <w:color w:val="8D0603"/>
                      </w:rPr>
                    </w:pPr>
                  </w:p>
                  <w:p w:rsidR="006A7483" w:rsidP="00EF765D" w:rsidRDefault="006A7483" w14:paraId="2581B277" w14:textId="7BA854A5">
                    <w:pPr>
                      <w:spacing w:after="0"/>
                      <w:rPr>
                        <w:rFonts w:ascii="Palatino" w:hAnsi="Palatino"/>
                        <w:b/>
                        <w:smallCaps/>
                        <w:color w:val="8D0603"/>
                      </w:rPr>
                    </w:pPr>
                  </w:p>
                  <w:p w:rsidR="006A7483" w:rsidP="00EF765D" w:rsidRDefault="006A7483" w14:paraId="03C440D8" w14:textId="1AF85E89">
                    <w:pPr>
                      <w:spacing w:after="0"/>
                      <w:rPr>
                        <w:rFonts w:ascii="Palatino" w:hAnsi="Palatino"/>
                        <w:b/>
                        <w:smallCaps/>
                        <w:color w:val="8D0603"/>
                      </w:rPr>
                    </w:pPr>
                  </w:p>
                  <w:p w:rsidR="006A7483" w:rsidP="00EF765D" w:rsidRDefault="006A7483" w14:paraId="454F6CDC" w14:textId="13100B84">
                    <w:pPr>
                      <w:spacing w:after="0"/>
                      <w:rPr>
                        <w:rFonts w:ascii="Palatino" w:hAnsi="Palatino"/>
                        <w:b/>
                        <w:smallCaps/>
                        <w:color w:val="8D0603"/>
                      </w:rPr>
                    </w:pPr>
                  </w:p>
                  <w:p w:rsidR="006A7483" w:rsidP="00EF765D" w:rsidRDefault="006A7483" w14:paraId="69968764" w14:textId="4ED4E942">
                    <w:pPr>
                      <w:spacing w:after="0"/>
                      <w:rPr>
                        <w:rFonts w:ascii="Palatino" w:hAnsi="Palatino"/>
                        <w:b/>
                        <w:smallCaps/>
                        <w:color w:val="8D0603"/>
                      </w:rPr>
                    </w:pPr>
                  </w:p>
                  <w:p w:rsidRPr="00EF765D" w:rsidR="006A7483" w:rsidP="00EF765D" w:rsidRDefault="006A7483" w14:paraId="59057253" w14:textId="77777777">
                    <w:pPr>
                      <w:spacing w:after="0"/>
                      <w:rPr>
                        <w:rFonts w:ascii="Palatino" w:hAnsi="Palatino"/>
                        <w:b/>
                        <w:smallCaps/>
                        <w:color w:val="8D0603"/>
                      </w:rPr>
                    </w:pPr>
                  </w:p>
                </w:txbxContent>
              </v:textbox>
            </v:shape>
          </w:pict>
        </mc:Fallback>
      </mc:AlternateContent>
    </w:r>
    <w:r w:rsidRPr="00385228">
      <w:rPr>
        <w:rFonts w:ascii="Palatino" w:hAnsi="Palatino"/>
        <w:b/>
        <w:noProof/>
        <w:sz w:val="32"/>
        <w:szCs w:val="32"/>
      </w:rPr>
      <w:drawing>
        <wp:inline distT="0" distB="0" distL="0" distR="0" wp14:anchorId="23AE42D2" wp14:editId="6F4641B6">
          <wp:extent cx="2175257" cy="9632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J-Branding-AE-FINAL-Logo-horizontal-Color.png"/>
                  <pic:cNvPicPr/>
                </pic:nvPicPr>
                <pic:blipFill>
                  <a:blip r:embed="rId1">
                    <a:extLst>
                      <a:ext uri="{28A0092B-C50C-407E-A947-70E740481C1C}">
                        <a14:useLocalDpi xmlns:a14="http://schemas.microsoft.com/office/drawing/2010/main" val="0"/>
                      </a:ext>
                    </a:extLst>
                  </a:blip>
                  <a:stretch>
                    <a:fillRect/>
                  </a:stretch>
                </pic:blipFill>
                <pic:spPr>
                  <a:xfrm>
                    <a:off x="0" y="0"/>
                    <a:ext cx="2249962" cy="996378"/>
                  </a:xfrm>
                  <a:prstGeom prst="rect">
                    <a:avLst/>
                  </a:prstGeom>
                </pic:spPr>
              </pic:pic>
            </a:graphicData>
          </a:graphic>
        </wp:inline>
      </w:drawing>
    </w:r>
    <w:r w:rsidRPr="00385228">
      <w:rPr>
        <w:rFonts w:ascii="Palatino" w:hAnsi="Palatino"/>
        <w:b/>
        <w:sz w:val="32"/>
        <w:szCs w:val="32"/>
      </w:rPr>
      <w:tab/>
    </w:r>
    <w:r w:rsidRPr="00385228">
      <w:rPr>
        <w:rFonts w:ascii="Palatino" w:hAnsi="Palatino"/>
        <w:b/>
        <w:sz w:val="32"/>
        <w:szCs w:val="32"/>
      </w:rPr>
      <w:tab/>
    </w:r>
    <w:r w:rsidRPr="00385228">
      <w:rPr>
        <w:rFonts w:ascii="Palatino" w:hAnsi="Palatino"/>
        <w:b/>
        <w:smallCaps/>
        <w:color w:val="8D0603"/>
        <w:sz w:val="32"/>
        <w:szCs w:val="32"/>
      </w:rPr>
      <w:t xml:space="preserve"> </w:t>
    </w:r>
  </w:p>
  <w:p w:rsidRPr="0035629D" w:rsidR="0035629D" w:rsidP="0035629D" w:rsidRDefault="0035629D" w14:paraId="699E7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1fe7e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683E7E"/>
    <w:multiLevelType w:val="hybridMultilevel"/>
    <w:tmpl w:val="56402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753835"/>
    <w:multiLevelType w:val="hybridMultilevel"/>
    <w:tmpl w:val="16D0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27A47"/>
    <w:multiLevelType w:val="hybridMultilevel"/>
    <w:tmpl w:val="983242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FA6E78"/>
    <w:multiLevelType w:val="hybridMultilevel"/>
    <w:tmpl w:val="71AAE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452F6FC1"/>
    <w:multiLevelType w:val="hybridMultilevel"/>
    <w:tmpl w:val="3BD02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A656B2"/>
    <w:multiLevelType w:val="hybridMultilevel"/>
    <w:tmpl w:val="7FF09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E4F290C"/>
    <w:multiLevelType w:val="hybridMultilevel"/>
    <w:tmpl w:val="F864C5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1" w16cid:durableId="1663267966">
    <w:abstractNumId w:val="6"/>
  </w:num>
  <w:num w:numId="2" w16cid:durableId="445081422">
    <w:abstractNumId w:val="0"/>
  </w:num>
  <w:num w:numId="3" w16cid:durableId="1004481161">
    <w:abstractNumId w:val="1"/>
  </w:num>
  <w:num w:numId="4" w16cid:durableId="797142685">
    <w:abstractNumId w:val="5"/>
  </w:num>
  <w:num w:numId="5" w16cid:durableId="362480526">
    <w:abstractNumId w:val="3"/>
  </w:num>
  <w:num w:numId="6" w16cid:durableId="1071198190">
    <w:abstractNumId w:val="2"/>
  </w:num>
  <w:num w:numId="7" w16cid:durableId="1677923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64"/>
    <w:rsid w:val="000071FB"/>
    <w:rsid w:val="0001463D"/>
    <w:rsid w:val="00032C33"/>
    <w:rsid w:val="00043B72"/>
    <w:rsid w:val="0005248C"/>
    <w:rsid w:val="000B6B95"/>
    <w:rsid w:val="000C089A"/>
    <w:rsid w:val="0010590B"/>
    <w:rsid w:val="00133AC2"/>
    <w:rsid w:val="00163F49"/>
    <w:rsid w:val="001A42A4"/>
    <w:rsid w:val="001C7EF3"/>
    <w:rsid w:val="001D0432"/>
    <w:rsid w:val="001E76FD"/>
    <w:rsid w:val="001F4C58"/>
    <w:rsid w:val="00217D7F"/>
    <w:rsid w:val="00232AA4"/>
    <w:rsid w:val="00265FFB"/>
    <w:rsid w:val="00277E0E"/>
    <w:rsid w:val="00294CC2"/>
    <w:rsid w:val="0029716E"/>
    <w:rsid w:val="002B26CA"/>
    <w:rsid w:val="002D3EDD"/>
    <w:rsid w:val="002E2542"/>
    <w:rsid w:val="00307122"/>
    <w:rsid w:val="00314E53"/>
    <w:rsid w:val="00346067"/>
    <w:rsid w:val="00346724"/>
    <w:rsid w:val="00346AED"/>
    <w:rsid w:val="0035629D"/>
    <w:rsid w:val="00385228"/>
    <w:rsid w:val="003B0137"/>
    <w:rsid w:val="00407E0A"/>
    <w:rsid w:val="00416D08"/>
    <w:rsid w:val="004302D9"/>
    <w:rsid w:val="004470C8"/>
    <w:rsid w:val="0044735F"/>
    <w:rsid w:val="00463250"/>
    <w:rsid w:val="004632C5"/>
    <w:rsid w:val="00472912"/>
    <w:rsid w:val="00494D03"/>
    <w:rsid w:val="00533B24"/>
    <w:rsid w:val="00551DB7"/>
    <w:rsid w:val="0055526B"/>
    <w:rsid w:val="00593FF0"/>
    <w:rsid w:val="005A1924"/>
    <w:rsid w:val="005A6063"/>
    <w:rsid w:val="005B33FB"/>
    <w:rsid w:val="005B44C0"/>
    <w:rsid w:val="005D4DF6"/>
    <w:rsid w:val="0061438D"/>
    <w:rsid w:val="006648D0"/>
    <w:rsid w:val="0066746A"/>
    <w:rsid w:val="00667B02"/>
    <w:rsid w:val="00681E71"/>
    <w:rsid w:val="006905CE"/>
    <w:rsid w:val="006A7483"/>
    <w:rsid w:val="006D0811"/>
    <w:rsid w:val="006D56E3"/>
    <w:rsid w:val="006D5B2E"/>
    <w:rsid w:val="006D763C"/>
    <w:rsid w:val="006D7CCC"/>
    <w:rsid w:val="006E03D5"/>
    <w:rsid w:val="006E25E0"/>
    <w:rsid w:val="006E2711"/>
    <w:rsid w:val="006E73BE"/>
    <w:rsid w:val="00707528"/>
    <w:rsid w:val="00713BA9"/>
    <w:rsid w:val="00762E29"/>
    <w:rsid w:val="007828C0"/>
    <w:rsid w:val="007B505B"/>
    <w:rsid w:val="007C2783"/>
    <w:rsid w:val="007C44BE"/>
    <w:rsid w:val="007D7B8D"/>
    <w:rsid w:val="007F2065"/>
    <w:rsid w:val="007F2082"/>
    <w:rsid w:val="008255F7"/>
    <w:rsid w:val="008260B4"/>
    <w:rsid w:val="00832ABE"/>
    <w:rsid w:val="00841ABC"/>
    <w:rsid w:val="00864178"/>
    <w:rsid w:val="008B3692"/>
    <w:rsid w:val="008E01ED"/>
    <w:rsid w:val="008F4B1B"/>
    <w:rsid w:val="00945811"/>
    <w:rsid w:val="00991CD7"/>
    <w:rsid w:val="009A205C"/>
    <w:rsid w:val="009A38E1"/>
    <w:rsid w:val="009B216E"/>
    <w:rsid w:val="009B2578"/>
    <w:rsid w:val="009C164A"/>
    <w:rsid w:val="009E3636"/>
    <w:rsid w:val="009E6CF0"/>
    <w:rsid w:val="00A1003A"/>
    <w:rsid w:val="00A15F64"/>
    <w:rsid w:val="00A36B11"/>
    <w:rsid w:val="00A440D4"/>
    <w:rsid w:val="00A478F3"/>
    <w:rsid w:val="00A86276"/>
    <w:rsid w:val="00AA0765"/>
    <w:rsid w:val="00AC5CA8"/>
    <w:rsid w:val="00AD4375"/>
    <w:rsid w:val="00B2202E"/>
    <w:rsid w:val="00B259BF"/>
    <w:rsid w:val="00B26474"/>
    <w:rsid w:val="00B45B2A"/>
    <w:rsid w:val="00B73A24"/>
    <w:rsid w:val="00B7500E"/>
    <w:rsid w:val="00B81BBC"/>
    <w:rsid w:val="00B87538"/>
    <w:rsid w:val="00BA4725"/>
    <w:rsid w:val="00BA7E57"/>
    <w:rsid w:val="00BB129B"/>
    <w:rsid w:val="00BC405C"/>
    <w:rsid w:val="00BD1EF5"/>
    <w:rsid w:val="00BE4D01"/>
    <w:rsid w:val="00BE5E65"/>
    <w:rsid w:val="00BF23DE"/>
    <w:rsid w:val="00BF2B1B"/>
    <w:rsid w:val="00C97A59"/>
    <w:rsid w:val="00CA5201"/>
    <w:rsid w:val="00CA65B7"/>
    <w:rsid w:val="00CB14F3"/>
    <w:rsid w:val="00CC3DDD"/>
    <w:rsid w:val="00CD1AD2"/>
    <w:rsid w:val="00CE2242"/>
    <w:rsid w:val="00CF6AFF"/>
    <w:rsid w:val="00D03F52"/>
    <w:rsid w:val="00D25C39"/>
    <w:rsid w:val="00D54102"/>
    <w:rsid w:val="00DB2BFA"/>
    <w:rsid w:val="00DE3189"/>
    <w:rsid w:val="00DE5DD0"/>
    <w:rsid w:val="00DF5FD2"/>
    <w:rsid w:val="00E726F2"/>
    <w:rsid w:val="00EA7265"/>
    <w:rsid w:val="00EE2AEC"/>
    <w:rsid w:val="00EF619D"/>
    <w:rsid w:val="00EF765D"/>
    <w:rsid w:val="00EF7D61"/>
    <w:rsid w:val="00F002CA"/>
    <w:rsid w:val="00F35320"/>
    <w:rsid w:val="00F71891"/>
    <w:rsid w:val="00F76B7B"/>
    <w:rsid w:val="00F926AC"/>
    <w:rsid w:val="00FD79E8"/>
    <w:rsid w:val="00FE515B"/>
    <w:rsid w:val="00FF56A4"/>
    <w:rsid w:val="00FF7555"/>
    <w:rsid w:val="01F80594"/>
    <w:rsid w:val="06B16EEB"/>
    <w:rsid w:val="0AE33309"/>
    <w:rsid w:val="0C6B9C75"/>
    <w:rsid w:val="0D3B5EDC"/>
    <w:rsid w:val="0D4344FB"/>
    <w:rsid w:val="0ED1C592"/>
    <w:rsid w:val="13141326"/>
    <w:rsid w:val="155B8578"/>
    <w:rsid w:val="15B73818"/>
    <w:rsid w:val="16AED6F0"/>
    <w:rsid w:val="17CD8533"/>
    <w:rsid w:val="18285FB2"/>
    <w:rsid w:val="19DEA9AB"/>
    <w:rsid w:val="1A7AA5D4"/>
    <w:rsid w:val="1AD5C07E"/>
    <w:rsid w:val="231DF478"/>
    <w:rsid w:val="23DA5EC1"/>
    <w:rsid w:val="23EA48C0"/>
    <w:rsid w:val="250217E4"/>
    <w:rsid w:val="25BB820D"/>
    <w:rsid w:val="26067151"/>
    <w:rsid w:val="2663D36D"/>
    <w:rsid w:val="2B0B237A"/>
    <w:rsid w:val="2BE35884"/>
    <w:rsid w:val="2C0F6A2C"/>
    <w:rsid w:val="2F02D281"/>
    <w:rsid w:val="2F982BE4"/>
    <w:rsid w:val="326BF900"/>
    <w:rsid w:val="36BEB3F2"/>
    <w:rsid w:val="3AA4A627"/>
    <w:rsid w:val="3BF7F1D3"/>
    <w:rsid w:val="4091FE0F"/>
    <w:rsid w:val="43D9175D"/>
    <w:rsid w:val="4E2C1140"/>
    <w:rsid w:val="5008B6D7"/>
    <w:rsid w:val="5226EFAB"/>
    <w:rsid w:val="54FEEEF2"/>
    <w:rsid w:val="563BD349"/>
    <w:rsid w:val="56AD52E1"/>
    <w:rsid w:val="5CF1FA56"/>
    <w:rsid w:val="608C58AB"/>
    <w:rsid w:val="6218DB68"/>
    <w:rsid w:val="63636DE0"/>
    <w:rsid w:val="64160F27"/>
    <w:rsid w:val="6EB70D8C"/>
    <w:rsid w:val="6FFDFB2C"/>
    <w:rsid w:val="70E1069C"/>
    <w:rsid w:val="754511D6"/>
    <w:rsid w:val="7954E79E"/>
    <w:rsid w:val="7B943B92"/>
    <w:rsid w:val="7C0F1D1B"/>
    <w:rsid w:val="7D1C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01A43"/>
  <w15:chartTrackingRefBased/>
  <w15:docId w15:val="{A751534B-5608-4E4A-A2BC-B74E925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276"/>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15F64"/>
    <w:pPr>
      <w:spacing w:after="0" w:line="240" w:lineRule="auto"/>
    </w:pPr>
  </w:style>
  <w:style w:type="character" w:styleId="Hyperlink">
    <w:name w:val="Hyperlink"/>
    <w:basedOn w:val="DefaultParagraphFont"/>
    <w:uiPriority w:val="99"/>
    <w:unhideWhenUsed/>
    <w:rsid w:val="00A15F64"/>
    <w:rPr>
      <w:color w:val="0563C1" w:themeColor="hyperlink"/>
      <w:u w:val="single"/>
    </w:rPr>
  </w:style>
  <w:style w:type="paragraph" w:styleId="Header">
    <w:name w:val="header"/>
    <w:basedOn w:val="Normal"/>
    <w:link w:val="HeaderChar"/>
    <w:unhideWhenUsed/>
    <w:rsid w:val="00533B24"/>
    <w:pPr>
      <w:tabs>
        <w:tab w:val="center" w:pos="4680"/>
        <w:tab w:val="right" w:pos="9360"/>
      </w:tabs>
      <w:spacing w:after="0" w:line="240" w:lineRule="auto"/>
    </w:pPr>
  </w:style>
  <w:style w:type="character" w:styleId="HeaderChar" w:customStyle="1">
    <w:name w:val="Header Char"/>
    <w:basedOn w:val="DefaultParagraphFont"/>
    <w:link w:val="Header"/>
    <w:rsid w:val="00533B24"/>
  </w:style>
  <w:style w:type="paragraph" w:styleId="Footer">
    <w:name w:val="footer"/>
    <w:basedOn w:val="Normal"/>
    <w:link w:val="FooterChar"/>
    <w:uiPriority w:val="99"/>
    <w:unhideWhenUsed/>
    <w:rsid w:val="00533B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3B24"/>
  </w:style>
  <w:style w:type="paragraph" w:styleId="BalloonText">
    <w:name w:val="Balloon Text"/>
    <w:basedOn w:val="Normal"/>
    <w:link w:val="BalloonTextChar"/>
    <w:uiPriority w:val="99"/>
    <w:semiHidden/>
    <w:unhideWhenUsed/>
    <w:rsid w:val="00B7500E"/>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7500E"/>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B7500E"/>
    <w:rPr>
      <w:color w:val="605E5C"/>
      <w:shd w:val="clear" w:color="auto" w:fill="E1DFDD"/>
    </w:rPr>
  </w:style>
  <w:style w:type="paragraph" w:styleId="Title">
    <w:name w:val="Title"/>
    <w:basedOn w:val="Normal"/>
    <w:link w:val="TitleChar"/>
    <w:qFormat/>
    <w:rsid w:val="00F76B7B"/>
    <w:pPr>
      <w:spacing w:after="0" w:line="240" w:lineRule="auto"/>
      <w:jc w:val="center"/>
    </w:pPr>
    <w:rPr>
      <w:rFonts w:ascii="Arial" w:hAnsi="Arial" w:eastAsia="Times New Roman" w:cs="Times New Roman"/>
      <w:b/>
      <w:bCs/>
      <w:color w:val="000000"/>
      <w:szCs w:val="24"/>
      <w:u w:val="single"/>
    </w:rPr>
  </w:style>
  <w:style w:type="character" w:styleId="TitleChar" w:customStyle="1">
    <w:name w:val="Title Char"/>
    <w:basedOn w:val="DefaultParagraphFont"/>
    <w:link w:val="Title"/>
    <w:rsid w:val="00F76B7B"/>
    <w:rPr>
      <w:rFonts w:ascii="Arial" w:hAnsi="Arial" w:eastAsia="Times New Roman" w:cs="Times New Roman"/>
      <w:b/>
      <w:bCs/>
      <w:color w:val="000000"/>
      <w:szCs w:val="24"/>
      <w:u w:val="single"/>
    </w:rPr>
  </w:style>
  <w:style w:type="paragraph" w:styleId="ListParagraph">
    <w:name w:val="List Paragraph"/>
    <w:basedOn w:val="Normal"/>
    <w:uiPriority w:val="34"/>
    <w:qFormat/>
    <w:rsid w:val="00F76B7B"/>
    <w:pPr>
      <w:ind w:left="720"/>
      <w:contextualSpacing/>
    </w:pPr>
    <w:rPr>
      <w:rFonts w:ascii="Calibri" w:hAnsi="Calibri" w:eastAsia="Calibri" w:cs="Times New Roman"/>
    </w:rPr>
  </w:style>
  <w:style w:type="character" w:styleId="UnresolvedMention">
    <w:name w:val="Unresolved Mention"/>
    <w:basedOn w:val="DefaultParagraphFont"/>
    <w:uiPriority w:val="99"/>
    <w:semiHidden/>
    <w:unhideWhenUsed/>
    <w:rsid w:val="006D0811"/>
    <w:rPr>
      <w:color w:val="605E5C"/>
      <w:shd w:val="clear" w:color="auto" w:fill="E1DFDD"/>
    </w:rPr>
  </w:style>
  <w:style w:type="character" w:styleId="FollowedHyperlink">
    <w:name w:val="FollowedHyperlink"/>
    <w:basedOn w:val="DefaultParagraphFont"/>
    <w:uiPriority w:val="99"/>
    <w:semiHidden/>
    <w:unhideWhenUsed/>
    <w:rsid w:val="00A36B11"/>
    <w:rPr>
      <w:color w:val="954F72" w:themeColor="followedHyperlink"/>
      <w:u w:val="single"/>
    </w:rPr>
  </w:style>
  <w:style w:type="character" w:styleId="Strong">
    <w:name w:val="Strong"/>
    <w:basedOn w:val="DefaultParagraphFont"/>
    <w:uiPriority w:val="22"/>
    <w:qFormat/>
    <w:rsid w:val="005D4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53641">
      <w:bodyDiv w:val="1"/>
      <w:marLeft w:val="0"/>
      <w:marRight w:val="0"/>
      <w:marTop w:val="0"/>
      <w:marBottom w:val="0"/>
      <w:divBdr>
        <w:top w:val="none" w:sz="0" w:space="0" w:color="auto"/>
        <w:left w:val="none" w:sz="0" w:space="0" w:color="auto"/>
        <w:bottom w:val="none" w:sz="0" w:space="0" w:color="auto"/>
        <w:right w:val="none" w:sz="0" w:space="0" w:color="auto"/>
      </w:divBdr>
    </w:div>
    <w:div w:id="687104571">
      <w:bodyDiv w:val="1"/>
      <w:marLeft w:val="0"/>
      <w:marRight w:val="0"/>
      <w:marTop w:val="0"/>
      <w:marBottom w:val="0"/>
      <w:divBdr>
        <w:top w:val="none" w:sz="0" w:space="0" w:color="auto"/>
        <w:left w:val="none" w:sz="0" w:space="0" w:color="auto"/>
        <w:bottom w:val="none" w:sz="0" w:space="0" w:color="auto"/>
        <w:right w:val="none" w:sz="0" w:space="0" w:color="auto"/>
      </w:divBdr>
    </w:div>
    <w:div w:id="9308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customXml" Target="../customXml/item3.xml" Id="rId28"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27" /><Relationship Type="http://schemas.openxmlformats.org/officeDocument/2006/relationships/hyperlink" Target="https://www.virtusonline.org/educators/overview.pdf" TargetMode="External" Id="R05c98f1e40624b2e" /><Relationship Type="http://schemas.openxmlformats.org/officeDocument/2006/relationships/hyperlink" Target="https://www.dsj.org/wp-content/uploads/Spanish-Overview.pdf" TargetMode="External" Id="Rf65e02c52f564edf" /><Relationship Type="http://schemas.openxmlformats.org/officeDocument/2006/relationships/hyperlink" Target="https://www.virtusonline.org/educators/Teaching-Boundaries-and-Safety-Guide-English.pdf" TargetMode="External" Id="R0ebca6513665433b" /><Relationship Type="http://schemas.openxmlformats.org/officeDocument/2006/relationships/hyperlink" Target="https://www.dsj.org/wp-content/uploads/2b-Teaching-Boundaries-and-Safety-Guide-Spanish.pdf" TargetMode="External" Id="R92849e72194942c2" /><Relationship Type="http://schemas.openxmlformats.org/officeDocument/2006/relationships/hyperlink" Target="https://www.dsj.org/protecting-gods-children/virtus-resources-for-teachers-catechist/school-virtus-online-packet/" TargetMode="External" Id="R47b8ea808cb14f43" /><Relationship Type="http://schemas.openxmlformats.org/officeDocument/2006/relationships/hyperlink" Target="https://www.dsj.org/protecting-gods-children/virtus-resources-for-teachers-catechist/school-virtus-online-packet/" TargetMode="External" Id="R0aae91be0bad451b" /><Relationship Type="http://schemas.openxmlformats.org/officeDocument/2006/relationships/hyperlink" Target="https://www.dsj.org/protecting-gods-children/virtus-resources-for-teachers-catechist/school-virtus-online-packet/" TargetMode="External" Id="Rec069b8510da42f2" /><Relationship Type="http://schemas.openxmlformats.org/officeDocument/2006/relationships/hyperlink" Target="https://www.dsj.org/wp-content/uploads/5a-VIRTUS-Opt-Out-Form-2022.2023.pdf" TargetMode="External" Id="Rd5c79938f03648f8" /><Relationship Type="http://schemas.openxmlformats.org/officeDocument/2006/relationships/hyperlink" Target="https://www.dsj.org/protecting-gods-children/virtus-resources-for-teachers-catechist/school-virtus-online-packet/" TargetMode="External" Id="R143e561f8fad4b83" /><Relationship Type="http://schemas.openxmlformats.org/officeDocument/2006/relationships/hyperlink" Target="https://forms.office.com/r/XNuuYMkVTQ" TargetMode="External" Id="Ref1d72fe29df4988" /><Relationship Type="http://schemas.openxmlformats.org/officeDocument/2006/relationships/hyperlink" Target="https://www.dsj.org/wp-content/uploads/2015/03/2014-Youth-Code-of-Conduct.pdf" TargetMode="External" Id="Rce1f6b6b3b1e4a51" /><Relationship Type="http://schemas.openxmlformats.org/officeDocument/2006/relationships/hyperlink" Target="https://www.dsj.org/wp-content/uploads/2015/03/Codigo-de-Conducta-Juvenil.pdf" TargetMode="External" Id="R41827a6c40394b04" /><Relationship Type="http://schemas.openxmlformats.org/officeDocument/2006/relationships/hyperlink" Target="http://www.virtusonline.org" TargetMode="External" Id="Rb3e5569ad6bc456e" /><Relationship Type="http://schemas.openxmlformats.org/officeDocument/2006/relationships/hyperlink" Target="https://www.dsj.org/wp-content/uploads/Teen-VIRTUS-Registration-Instructions-2021.pdf" TargetMode="External" Id="R0bf0d7bdddd64eb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421C013C75AB4CA679F2D40E56E6FE" ma:contentTypeVersion="13" ma:contentTypeDescription="Create a new document." ma:contentTypeScope="" ma:versionID="88ca8737f918375432b6466f9c5e828e">
  <xsd:schema xmlns:xsd="http://www.w3.org/2001/XMLSchema" xmlns:xs="http://www.w3.org/2001/XMLSchema" xmlns:p="http://schemas.microsoft.com/office/2006/metadata/properties" xmlns:ns2="dec6952f-92d6-4d6e-88c7-f002eebaebd1" xmlns:ns3="2c8afd52-d1ef-4306-9818-9228e8627a00" targetNamespace="http://schemas.microsoft.com/office/2006/metadata/properties" ma:root="true" ma:fieldsID="714a1d59eeba55a850aa1d2b39e1ead8" ns2:_="" ns3:_="">
    <xsd:import namespace="dec6952f-92d6-4d6e-88c7-f002eebaebd1"/>
    <xsd:import namespace="2c8afd52-d1ef-4306-9818-9228e8627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6952f-92d6-4d6e-88c7-f002eeba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a80569-ab22-44cc-b7a6-fad06f8c65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afd52-d1ef-4306-9818-9228e8627a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0ebda-7f59-47d9-8a80-ff4a5dc56d72}" ma:internalName="TaxCatchAll" ma:showField="CatchAllData" ma:web="2c8afd52-d1ef-4306-9818-9228e8627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c6952f-92d6-4d6e-88c7-f002eebaebd1">
      <Terms xmlns="http://schemas.microsoft.com/office/infopath/2007/PartnerControls"/>
    </lcf76f155ced4ddcb4097134ff3c332f>
    <TaxCatchAll xmlns="2c8afd52-d1ef-4306-9818-9228e8627a00" xsi:nil="true"/>
  </documentManagement>
</p:properties>
</file>

<file path=customXml/itemProps1.xml><?xml version="1.0" encoding="utf-8"?>
<ds:datastoreItem xmlns:ds="http://schemas.openxmlformats.org/officeDocument/2006/customXml" ds:itemID="{EB154F49-BAE1-4A29-A7F2-617739464651}">
  <ds:schemaRefs>
    <ds:schemaRef ds:uri="http://schemas.openxmlformats.org/officeDocument/2006/bibliography"/>
  </ds:schemaRefs>
</ds:datastoreItem>
</file>

<file path=customXml/itemProps2.xml><?xml version="1.0" encoding="utf-8"?>
<ds:datastoreItem xmlns:ds="http://schemas.openxmlformats.org/officeDocument/2006/customXml" ds:itemID="{CB3EB158-FC78-400C-81D8-A1CAA9D038E8}"/>
</file>

<file path=customXml/itemProps3.xml><?xml version="1.0" encoding="utf-8"?>
<ds:datastoreItem xmlns:ds="http://schemas.openxmlformats.org/officeDocument/2006/customXml" ds:itemID="{F0AE13AD-64F1-4933-B2A6-C779AAE4784E}"/>
</file>

<file path=customXml/itemProps4.xml><?xml version="1.0" encoding="utf-8"?>
<ds:datastoreItem xmlns:ds="http://schemas.openxmlformats.org/officeDocument/2006/customXml" ds:itemID="{FEF3714F-0195-4C7D-8D92-2EF3CB946A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Valenzuela</dc:creator>
  <keywords/>
  <dc:description/>
  <lastModifiedBy>Griselda Cervantez</lastModifiedBy>
  <revision>7</revision>
  <lastPrinted>2020-08-13T21:04:00.0000000Z</lastPrinted>
  <dcterms:created xsi:type="dcterms:W3CDTF">2024-07-02T17:28:00.0000000Z</dcterms:created>
  <dcterms:modified xsi:type="dcterms:W3CDTF">2025-08-06T15:22:41.8593556Z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0x01010085421C013C75AB4CA679F2D40E56E6FE</vt:lpwstr>
  </property>
  <property fmtid="{D5CDD505-2E9C-101B-9397-08002B2CF9AE}" pid="3" name="MediaServiceImageTags">
    <vt:lpwstr/>
  </property>
</Properties>
</file>