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64541" w:rsidR="0035629D" w:rsidP="0035629D" w:rsidRDefault="0035629D" w14:paraId="1CE7034F" w14:textId="793B3274">
      <w:pPr>
        <w:spacing w:after="0"/>
        <w:rPr>
          <w:rFonts w:ascii="Palatino" w:hAnsi="Palatino"/>
        </w:rPr>
        <w:sectPr w:rsidRPr="00164541" w:rsidR="0035629D" w:rsidSect="001F4C58">
          <w:headerReference w:type="default" r:id="rId8"/>
          <w:footerReference w:type="default" r:id="rId9"/>
          <w:type w:val="continuous"/>
          <w:pgSz w:w="12240" w:h="15840" w:orient="portrait"/>
          <w:pgMar w:top="1440" w:right="1440" w:bottom="1440" w:left="1440" w:header="720" w:footer="720" w:gutter="0"/>
          <w:cols w:space="720" w:num="2"/>
          <w:docGrid w:linePitch="299"/>
        </w:sectPr>
      </w:pPr>
    </w:p>
    <w:p w:rsidRPr="009B59E4" w:rsidR="009B59E4" w:rsidP="337B537D" w:rsidRDefault="009B59E4" w14:paraId="3C04D10A" w14:textId="70C95781">
      <w:pPr>
        <w:jc w:val="both"/>
        <w:rPr>
          <w:rFonts w:ascii="Calibri" w:hAnsi="Calibri" w:eastAsia="Calibri" w:cs="Calibri" w:asciiTheme="minorAscii" w:hAnsiTheme="minorAscii" w:eastAsiaTheme="minorAscii" w:cstheme="minorAscii"/>
          <w:sz w:val="24"/>
          <w:szCs w:val="24"/>
        </w:rPr>
      </w:pPr>
      <w:r w:rsidRPr="337B537D" w:rsidR="009B59E4">
        <w:rPr>
          <w:rFonts w:ascii="Calibri" w:hAnsi="Calibri" w:eastAsia="Calibri" w:cs="Calibri" w:asciiTheme="minorAscii" w:hAnsiTheme="minorAscii" w:eastAsiaTheme="minorAscii" w:cstheme="minorAscii"/>
          <w:sz w:val="24"/>
          <w:szCs w:val="24"/>
        </w:rPr>
        <w:t xml:space="preserve">Dear </w:t>
      </w:r>
      <w:r w:rsidRPr="337B537D" w:rsidR="0012791B">
        <w:rPr>
          <w:rFonts w:ascii="Calibri" w:hAnsi="Calibri" w:eastAsia="Calibri" w:cs="Calibri" w:asciiTheme="minorAscii" w:hAnsiTheme="minorAscii" w:eastAsiaTheme="minorAscii" w:cstheme="minorAscii"/>
          <w:sz w:val="24"/>
          <w:szCs w:val="24"/>
        </w:rPr>
        <w:t>Parish</w:t>
      </w:r>
      <w:r w:rsidRPr="337B537D" w:rsidR="0012791B">
        <w:rPr>
          <w:rFonts w:ascii="Calibri" w:hAnsi="Calibri" w:eastAsia="Calibri" w:cs="Calibri" w:asciiTheme="minorAscii" w:hAnsiTheme="minorAscii" w:eastAsiaTheme="minorAscii" w:cstheme="minorAscii"/>
          <w:sz w:val="24"/>
          <w:szCs w:val="24"/>
        </w:rPr>
        <w:t xml:space="preserve"> Catechetical Leaders</w:t>
      </w:r>
      <w:r w:rsidRPr="337B537D" w:rsidR="009B59E4">
        <w:rPr>
          <w:rFonts w:ascii="Calibri" w:hAnsi="Calibri" w:eastAsia="Calibri" w:cs="Calibri" w:asciiTheme="minorAscii" w:hAnsiTheme="minorAscii" w:eastAsiaTheme="minorAscii" w:cstheme="minorAscii"/>
          <w:sz w:val="24"/>
          <w:szCs w:val="24"/>
        </w:rPr>
        <w:t xml:space="preserve">, </w:t>
      </w:r>
    </w:p>
    <w:p w:rsidRPr="000C76FD" w:rsidR="009042E3" w:rsidP="337B537D" w:rsidRDefault="009D74CE" w14:paraId="1D32230E" w14:textId="30734AFB">
      <w:pPr>
        <w:spacing w:before="240" w:beforeAutospacing="off" w:after="240" w:afterAutospacing="off"/>
        <w:jc w:val="both"/>
        <w:rPr>
          <w:rFonts w:ascii="Calibri" w:hAnsi="Calibri" w:eastAsia="Calibri" w:cs="Calibri" w:asciiTheme="minorAscii" w:hAnsiTheme="minorAscii" w:eastAsiaTheme="minorAscii" w:cstheme="minorAscii"/>
          <w:b w:val="0"/>
          <w:bCs w:val="0"/>
          <w:noProof w:val="0"/>
          <w:color w:val="000000" w:themeColor="text1" w:themeTint="FF" w:themeShade="FF"/>
          <w:sz w:val="24"/>
          <w:szCs w:val="24"/>
          <w:lang w:val="en-US"/>
        </w:rPr>
      </w:pPr>
      <w:r w:rsidRPr="337B537D" w:rsidR="4D36FC61">
        <w:rPr>
          <w:rFonts w:ascii="Calibri" w:hAnsi="Calibri" w:eastAsia="Calibri" w:cs="Calibri" w:asciiTheme="minorAscii" w:hAnsiTheme="minorAscii" w:eastAsiaTheme="minorAscii" w:cstheme="minorAscii"/>
          <w:b w:val="0"/>
          <w:bCs w:val="0"/>
          <w:noProof w:val="0"/>
          <w:color w:val="000000" w:themeColor="text1" w:themeTint="FF" w:themeShade="FF"/>
          <w:sz w:val="24"/>
          <w:szCs w:val="24"/>
          <w:lang w:val="en-US"/>
        </w:rPr>
        <w:t xml:space="preserve">Last year, more than 14,000 students across our diocesan schools and faith formation programs </w:t>
      </w:r>
      <w:r w:rsidRPr="337B537D" w:rsidR="1464BC44">
        <w:rPr>
          <w:rFonts w:ascii="Calibri" w:hAnsi="Calibri" w:eastAsia="Calibri" w:cs="Calibri" w:asciiTheme="minorAscii" w:hAnsiTheme="minorAscii" w:eastAsiaTheme="minorAscii" w:cstheme="minorAscii"/>
          <w:b w:val="0"/>
          <w:bCs w:val="0"/>
          <w:noProof w:val="0"/>
          <w:color w:val="000000" w:themeColor="text1" w:themeTint="FF" w:themeShade="FF"/>
          <w:sz w:val="24"/>
          <w:szCs w:val="24"/>
          <w:lang w:val="en-US"/>
        </w:rPr>
        <w:t>participated</w:t>
      </w:r>
      <w:r w:rsidRPr="337B537D" w:rsidR="4D36FC61">
        <w:rPr>
          <w:rFonts w:ascii="Calibri" w:hAnsi="Calibri" w:eastAsia="Calibri" w:cs="Calibri" w:asciiTheme="minorAscii" w:hAnsiTheme="minorAscii" w:eastAsiaTheme="minorAscii" w:cstheme="minorAscii"/>
          <w:b w:val="0"/>
          <w:bCs w:val="0"/>
          <w:noProof w:val="0"/>
          <w:color w:val="000000" w:themeColor="text1" w:themeTint="FF" w:themeShade="FF"/>
          <w:sz w:val="24"/>
          <w:szCs w:val="24"/>
          <w:lang w:val="en-US"/>
        </w:rPr>
        <w:t xml:space="preserve"> in age-appropriate safe environment lessons. These lessons are designed to equip them with the tools they need to recognize boundaries, understand safe and unsafe behaviors, and build healthy relationships. To our catechetical leaders who have faithfully carried out this important work over the years, please know of our heartfelt gratitude. Your continued commitment to forming and protecting our </w:t>
      </w:r>
      <w:r w:rsidRPr="337B537D" w:rsidR="060C7376">
        <w:rPr>
          <w:rFonts w:ascii="Calibri" w:hAnsi="Calibri" w:eastAsia="Calibri" w:cs="Calibri" w:asciiTheme="minorAscii" w:hAnsiTheme="minorAscii" w:eastAsiaTheme="minorAscii" w:cstheme="minorAscii"/>
          <w:b w:val="0"/>
          <w:bCs w:val="0"/>
          <w:noProof w:val="0"/>
          <w:color w:val="000000" w:themeColor="text1" w:themeTint="FF" w:themeShade="FF"/>
          <w:sz w:val="24"/>
          <w:szCs w:val="24"/>
          <w:lang w:val="en-US"/>
        </w:rPr>
        <w:t>students</w:t>
      </w:r>
      <w:r w:rsidRPr="337B537D" w:rsidR="4D36FC61">
        <w:rPr>
          <w:rFonts w:ascii="Calibri" w:hAnsi="Calibri" w:eastAsia="Calibri" w:cs="Calibri" w:asciiTheme="minorAscii" w:hAnsiTheme="minorAscii" w:eastAsiaTheme="minorAscii" w:cstheme="minorAscii"/>
          <w:b w:val="0"/>
          <w:bCs w:val="0"/>
          <w:noProof w:val="0"/>
          <w:color w:val="000000" w:themeColor="text1" w:themeTint="FF" w:themeShade="FF"/>
          <w:sz w:val="24"/>
          <w:szCs w:val="24"/>
          <w:lang w:val="en-US"/>
        </w:rPr>
        <w:t xml:space="preserve"> </w:t>
      </w:r>
      <w:r w:rsidRPr="337B537D" w:rsidR="4D36FC61">
        <w:rPr>
          <w:rFonts w:ascii="Calibri" w:hAnsi="Calibri" w:eastAsia="Calibri" w:cs="Calibri" w:asciiTheme="minorAscii" w:hAnsiTheme="minorAscii" w:eastAsiaTheme="minorAscii" w:cstheme="minorAscii"/>
          <w:b w:val="0"/>
          <w:bCs w:val="0"/>
          <w:noProof w:val="0"/>
          <w:color w:val="000000" w:themeColor="text1" w:themeTint="FF" w:themeShade="FF"/>
          <w:sz w:val="24"/>
          <w:szCs w:val="24"/>
          <w:lang w:val="en-US"/>
        </w:rPr>
        <w:t xml:space="preserve">is a true gift to </w:t>
      </w:r>
      <w:r w:rsidRPr="337B537D" w:rsidR="4FB7B1A2">
        <w:rPr>
          <w:rFonts w:ascii="Calibri" w:hAnsi="Calibri" w:eastAsia="Calibri" w:cs="Calibri" w:asciiTheme="minorAscii" w:hAnsiTheme="minorAscii" w:eastAsiaTheme="minorAscii" w:cstheme="minorAscii"/>
          <w:b w:val="0"/>
          <w:bCs w:val="0"/>
          <w:noProof w:val="0"/>
          <w:color w:val="000000" w:themeColor="text1" w:themeTint="FF" w:themeShade="FF"/>
          <w:sz w:val="24"/>
          <w:szCs w:val="24"/>
          <w:lang w:val="en-US"/>
        </w:rPr>
        <w:t>our community</w:t>
      </w:r>
      <w:r w:rsidRPr="337B537D" w:rsidR="4D36FC61">
        <w:rPr>
          <w:rFonts w:ascii="Calibri" w:hAnsi="Calibri" w:eastAsia="Calibri" w:cs="Calibri" w:asciiTheme="minorAscii" w:hAnsiTheme="minorAscii" w:eastAsiaTheme="minorAscii" w:cstheme="minorAscii"/>
          <w:b w:val="0"/>
          <w:bCs w:val="0"/>
          <w:noProof w:val="0"/>
          <w:color w:val="000000" w:themeColor="text1" w:themeTint="FF" w:themeShade="FF"/>
          <w:sz w:val="24"/>
          <w:szCs w:val="24"/>
          <w:lang w:val="en-US"/>
        </w:rPr>
        <w:t xml:space="preserve">. And </w:t>
      </w:r>
      <w:r w:rsidRPr="337B537D" w:rsidR="4D36FC61">
        <w:rPr>
          <w:rFonts w:ascii="Calibri" w:hAnsi="Calibri" w:eastAsia="Calibri" w:cs="Calibri" w:asciiTheme="minorAscii" w:hAnsiTheme="minorAscii" w:eastAsiaTheme="minorAscii" w:cstheme="minorAscii"/>
          <w:b w:val="0"/>
          <w:bCs w:val="0"/>
          <w:noProof w:val="0"/>
          <w:color w:val="000000" w:themeColor="text1" w:themeTint="FF" w:themeShade="FF"/>
          <w:sz w:val="24"/>
          <w:szCs w:val="24"/>
          <w:lang w:val="en-US"/>
        </w:rPr>
        <w:t>to</w:t>
      </w:r>
      <w:r w:rsidRPr="337B537D" w:rsidR="4D36FC61">
        <w:rPr>
          <w:rFonts w:ascii="Calibri" w:hAnsi="Calibri" w:eastAsia="Calibri" w:cs="Calibri" w:asciiTheme="minorAscii" w:hAnsiTheme="minorAscii" w:eastAsiaTheme="minorAscii" w:cstheme="minorAscii"/>
          <w:b w:val="0"/>
          <w:bCs w:val="0"/>
          <w:noProof w:val="0"/>
          <w:color w:val="000000" w:themeColor="text1" w:themeTint="FF" w:themeShade="FF"/>
          <w:sz w:val="24"/>
          <w:szCs w:val="24"/>
          <w:lang w:val="en-US"/>
        </w:rPr>
        <w:t xml:space="preserve"> those who are new to this role, we welcome you with deep appreciation. Know that your participation plays a vital part in creating safe and nurturing environments for the children and youth entrusted to our care. </w:t>
      </w:r>
      <w:proofErr w:type="gramStart"/>
      <w:proofErr w:type="gramEnd"/>
    </w:p>
    <w:p w:rsidRPr="000C76FD" w:rsidR="009042E3" w:rsidP="337B537D" w:rsidRDefault="009D74CE" w14:paraId="79188DEC" w14:textId="445634DA">
      <w:pPr>
        <w:jc w:val="both"/>
        <w:rPr>
          <w:rFonts w:ascii="Calibri" w:hAnsi="Calibri" w:eastAsia="Calibri" w:cs="Calibri" w:asciiTheme="minorAscii" w:hAnsiTheme="minorAscii" w:eastAsiaTheme="minorAscii" w:cstheme="minorAscii"/>
          <w:color w:val="auto"/>
          <w:sz w:val="24"/>
          <w:szCs w:val="24"/>
        </w:rPr>
      </w:pPr>
      <w:r w:rsidRPr="337B537D" w:rsidR="3BFA1195">
        <w:rPr>
          <w:rFonts w:ascii="Calibri" w:hAnsi="Calibri" w:eastAsia="Calibri" w:cs="Calibri" w:asciiTheme="minorAscii" w:hAnsiTheme="minorAscii" w:eastAsiaTheme="minorAscii" w:cstheme="minorAscii"/>
          <w:color w:val="auto"/>
          <w:sz w:val="24"/>
          <w:szCs w:val="24"/>
        </w:rPr>
        <w:t xml:space="preserve">For the 2025/2026 school year – </w:t>
      </w:r>
      <w:r w:rsidRPr="337B537D" w:rsidR="3BFA1195">
        <w:rPr>
          <w:rFonts w:ascii="Calibri" w:hAnsi="Calibri" w:eastAsia="Calibri" w:cs="Calibri" w:asciiTheme="minorAscii" w:hAnsiTheme="minorAscii" w:eastAsiaTheme="minorAscii" w:cstheme="minorAscii"/>
          <w:color w:val="auto"/>
          <w:sz w:val="24"/>
          <w:szCs w:val="24"/>
        </w:rPr>
        <w:t>in accordance with</w:t>
      </w:r>
      <w:r w:rsidRPr="337B537D" w:rsidR="3BFA1195">
        <w:rPr>
          <w:rFonts w:ascii="Calibri" w:hAnsi="Calibri" w:eastAsia="Calibri" w:cs="Calibri" w:asciiTheme="minorAscii" w:hAnsiTheme="minorAscii" w:eastAsiaTheme="minorAscii" w:cstheme="minorAscii"/>
          <w:color w:val="auto"/>
          <w:sz w:val="24"/>
          <w:szCs w:val="24"/>
        </w:rPr>
        <w:t xml:space="preserve"> the </w:t>
      </w:r>
      <w:r w:rsidRPr="337B537D" w:rsidR="3BFA1195">
        <w:rPr>
          <w:rFonts w:ascii="Calibri" w:hAnsi="Calibri" w:eastAsia="Calibri" w:cs="Calibri" w:asciiTheme="minorAscii" w:hAnsiTheme="minorAscii" w:eastAsiaTheme="minorAscii" w:cstheme="minorAscii"/>
          <w:i w:val="1"/>
          <w:iCs w:val="1"/>
          <w:color w:val="auto"/>
          <w:sz w:val="24"/>
          <w:szCs w:val="24"/>
        </w:rPr>
        <w:t>United States Conference of Catholic Bishops Charter for the Protection of Children and Young People</w:t>
      </w:r>
      <w:r w:rsidRPr="337B537D" w:rsidR="29126339">
        <w:rPr>
          <w:rFonts w:ascii="Calibri" w:hAnsi="Calibri" w:eastAsia="Calibri" w:cs="Calibri" w:asciiTheme="minorAscii" w:hAnsiTheme="minorAscii" w:eastAsiaTheme="minorAscii" w:cstheme="minorAscii"/>
          <w:i w:val="1"/>
          <w:iCs w:val="1"/>
          <w:color w:val="auto"/>
          <w:sz w:val="24"/>
          <w:szCs w:val="24"/>
        </w:rPr>
        <w:t xml:space="preserve"> </w:t>
      </w:r>
      <w:r w:rsidRPr="337B537D" w:rsidR="29126339">
        <w:rPr>
          <w:rFonts w:ascii="Calibri" w:hAnsi="Calibri" w:eastAsia="Calibri" w:cs="Calibri" w:asciiTheme="minorAscii" w:hAnsiTheme="minorAscii" w:eastAsiaTheme="minorAscii" w:cstheme="minorAscii"/>
          <w:noProof w:val="0"/>
          <w:color w:val="auto"/>
          <w:sz w:val="24"/>
          <w:szCs w:val="24"/>
          <w:lang w:val="en-US"/>
        </w:rPr>
        <w:t>–</w:t>
      </w:r>
      <w:r w:rsidRPr="337B537D" w:rsidR="3BFA1195">
        <w:rPr>
          <w:rFonts w:ascii="Calibri" w:hAnsi="Calibri" w:eastAsia="Calibri" w:cs="Calibri" w:asciiTheme="minorAscii" w:hAnsiTheme="minorAscii" w:eastAsiaTheme="minorAscii" w:cstheme="minorAscii"/>
          <w:i w:val="1"/>
          <w:iCs w:val="1"/>
          <w:color w:val="auto"/>
          <w:sz w:val="24"/>
          <w:szCs w:val="24"/>
        </w:rPr>
        <w:t xml:space="preserve"> </w:t>
      </w:r>
      <w:r w:rsidRPr="337B537D" w:rsidR="3BFA1195">
        <w:rPr>
          <w:rFonts w:ascii="Calibri" w:hAnsi="Calibri" w:eastAsia="Calibri" w:cs="Calibri" w:asciiTheme="minorAscii" w:hAnsiTheme="minorAscii" w:eastAsiaTheme="minorAscii" w:cstheme="minorAscii"/>
          <w:color w:val="auto"/>
          <w:sz w:val="24"/>
          <w:szCs w:val="24"/>
        </w:rPr>
        <w:t xml:space="preserve">the Diocese of San José will continue to teach the </w:t>
      </w:r>
      <w:r w:rsidRPr="337B537D" w:rsidR="3BFA1195">
        <w:rPr>
          <w:rFonts w:ascii="Calibri" w:hAnsi="Calibri" w:eastAsia="Calibri" w:cs="Calibri" w:asciiTheme="minorAscii" w:hAnsiTheme="minorAscii" w:eastAsiaTheme="minorAscii" w:cstheme="minorAscii"/>
          <w:b w:val="0"/>
          <w:bCs w:val="0"/>
          <w:i w:val="1"/>
          <w:iCs w:val="1"/>
          <w:color w:val="auto"/>
          <w:sz w:val="24"/>
          <w:szCs w:val="24"/>
        </w:rPr>
        <w:t>VIRTUS</w:t>
      </w:r>
      <w:r w:rsidRPr="337B537D" w:rsidR="3BFA1195">
        <w:rPr>
          <w:rFonts w:ascii="Calibri" w:hAnsi="Calibri" w:eastAsia="Calibri" w:cs="Calibri" w:asciiTheme="minorAscii" w:hAnsiTheme="minorAscii" w:eastAsiaTheme="minorAscii" w:cstheme="minorAscii"/>
          <w:b w:val="0"/>
          <w:bCs w:val="0"/>
          <w:i w:val="1"/>
          <w:iCs w:val="1"/>
          <w:color w:val="auto"/>
          <w:sz w:val="24"/>
          <w:szCs w:val="24"/>
          <w:vertAlign w:val="superscript"/>
        </w:rPr>
        <w:t>®</w:t>
      </w:r>
      <w:r w:rsidRPr="337B537D" w:rsidR="3BFA1195">
        <w:rPr>
          <w:rFonts w:ascii="Calibri" w:hAnsi="Calibri" w:eastAsia="Calibri" w:cs="Calibri" w:asciiTheme="minorAscii" w:hAnsiTheme="minorAscii" w:eastAsiaTheme="minorAscii" w:cstheme="minorAscii"/>
          <w:b w:val="0"/>
          <w:bCs w:val="0"/>
          <w:color w:val="auto"/>
          <w:sz w:val="24"/>
          <w:szCs w:val="24"/>
        </w:rPr>
        <w:t xml:space="preserve"> </w:t>
      </w:r>
      <w:r w:rsidRPr="337B537D" w:rsidR="3BFA1195">
        <w:rPr>
          <w:rFonts w:ascii="Calibri" w:hAnsi="Calibri" w:eastAsia="Calibri" w:cs="Calibri" w:asciiTheme="minorAscii" w:hAnsiTheme="minorAscii" w:eastAsiaTheme="minorAscii" w:cstheme="minorAscii"/>
          <w:b w:val="0"/>
          <w:bCs w:val="0"/>
          <w:i w:val="1"/>
          <w:iCs w:val="1"/>
          <w:color w:val="auto"/>
          <w:sz w:val="24"/>
          <w:szCs w:val="24"/>
        </w:rPr>
        <w:t xml:space="preserve">Protecting God’s Children 2.0 </w:t>
      </w:r>
      <w:r w:rsidRPr="337B537D" w:rsidR="3BFA1195">
        <w:rPr>
          <w:rFonts w:ascii="Calibri" w:hAnsi="Calibri" w:eastAsia="Calibri" w:cs="Calibri" w:asciiTheme="minorAscii" w:hAnsiTheme="minorAscii" w:eastAsiaTheme="minorAscii" w:cstheme="minorAscii"/>
          <w:color w:val="auto"/>
          <w:sz w:val="24"/>
          <w:szCs w:val="24"/>
        </w:rPr>
        <w:t xml:space="preserve">lessons as the designated youth safe environment program. </w:t>
      </w:r>
      <w:bookmarkStart w:name="_Hlk169603494" w:id="1"/>
      <w:r w:rsidRPr="337B537D" w:rsidR="009D74CE">
        <w:rPr>
          <w:rFonts w:ascii="Calibri" w:hAnsi="Calibri" w:eastAsia="Calibri" w:cs="Calibri" w:asciiTheme="minorAscii" w:hAnsiTheme="minorAscii" w:eastAsiaTheme="minorAscii" w:cstheme="minorAscii"/>
          <w:color w:val="auto"/>
          <w:sz w:val="24"/>
          <w:szCs w:val="24"/>
        </w:rPr>
        <w:t xml:space="preserve">The lessons are organized in a three-year </w:t>
      </w:r>
      <w:r w:rsidRPr="337B537D" w:rsidR="009D74CE">
        <w:rPr>
          <w:rFonts w:ascii="Calibri" w:hAnsi="Calibri" w:eastAsia="Calibri" w:cs="Calibri" w:asciiTheme="minorAscii" w:hAnsiTheme="minorAscii" w:eastAsiaTheme="minorAscii" w:cstheme="minorAscii"/>
          <w:color w:val="auto"/>
          <w:sz w:val="24"/>
          <w:szCs w:val="24"/>
        </w:rPr>
        <w:t>cycle</w:t>
      </w:r>
      <w:r w:rsidRPr="337B537D" w:rsidR="009D74CE">
        <w:rPr>
          <w:rFonts w:ascii="Calibri" w:hAnsi="Calibri" w:eastAsia="Calibri" w:cs="Calibri" w:asciiTheme="minorAscii" w:hAnsiTheme="minorAscii" w:eastAsiaTheme="minorAscii" w:cstheme="minorAscii"/>
          <w:color w:val="auto"/>
          <w:sz w:val="24"/>
          <w:szCs w:val="24"/>
        </w:rPr>
        <w:t xml:space="preserve"> so students receive the full range of information from the </w:t>
      </w:r>
      <w:r w:rsidRPr="337B537D" w:rsidR="009D74CE">
        <w:rPr>
          <w:rFonts w:ascii="Calibri" w:hAnsi="Calibri" w:eastAsia="Calibri" w:cs="Calibri" w:asciiTheme="minorAscii" w:hAnsiTheme="minorAscii" w:eastAsiaTheme="minorAscii" w:cstheme="minorAscii"/>
          <w:i w:val="1"/>
          <w:iCs w:val="1"/>
          <w:color w:val="auto"/>
          <w:sz w:val="24"/>
          <w:szCs w:val="24"/>
        </w:rPr>
        <w:t>Teaching Boundaries and Safety Guide</w:t>
      </w:r>
      <w:r w:rsidRPr="337B537D" w:rsidR="009D74CE">
        <w:rPr>
          <w:rFonts w:ascii="Calibri" w:hAnsi="Calibri" w:eastAsia="Calibri" w:cs="Calibri" w:asciiTheme="minorAscii" w:hAnsiTheme="minorAscii" w:eastAsiaTheme="minorAscii" w:cstheme="minorAscii"/>
          <w:color w:val="auto"/>
          <w:sz w:val="24"/>
          <w:szCs w:val="24"/>
        </w:rPr>
        <w:t xml:space="preserve"> in small, “digestible” bites, over a three-year period</w:t>
      </w:r>
      <w:r w:rsidRPr="337B537D" w:rsidR="009D74CE">
        <w:rPr>
          <w:rFonts w:ascii="Calibri" w:hAnsi="Calibri" w:eastAsia="Calibri" w:cs="Calibri" w:asciiTheme="minorAscii" w:hAnsiTheme="minorAscii" w:eastAsiaTheme="minorAscii" w:cstheme="minorAscii"/>
          <w:color w:val="auto"/>
          <w:sz w:val="24"/>
          <w:szCs w:val="24"/>
        </w:rPr>
        <w:t xml:space="preserve">.  </w:t>
      </w:r>
      <w:r w:rsidRPr="337B537D" w:rsidR="009D74CE">
        <w:rPr>
          <w:rFonts w:ascii="Calibri" w:hAnsi="Calibri" w:eastAsia="Calibri" w:cs="Calibri" w:asciiTheme="minorAscii" w:hAnsiTheme="minorAscii" w:eastAsiaTheme="minorAscii" w:cstheme="minorAscii"/>
          <w:color w:val="auto"/>
          <w:sz w:val="24"/>
          <w:szCs w:val="24"/>
        </w:rPr>
        <w:t>This</w:t>
      </w:r>
      <w:r w:rsidRPr="337B537D" w:rsidR="009D74CE">
        <w:rPr>
          <w:rFonts w:ascii="Calibri" w:hAnsi="Calibri" w:eastAsia="Calibri" w:cs="Calibri" w:asciiTheme="minorAscii" w:hAnsiTheme="minorAscii" w:eastAsiaTheme="minorAscii" w:cstheme="minorAscii"/>
          <w:color w:val="auto"/>
          <w:sz w:val="24"/>
          <w:szCs w:val="24"/>
        </w:rPr>
        <w:t xml:space="preserve"> year </w:t>
      </w:r>
      <w:r w:rsidRPr="337B537D" w:rsidR="009D74CE">
        <w:rPr>
          <w:rFonts w:ascii="Calibri" w:hAnsi="Calibri" w:eastAsia="Calibri" w:cs="Calibri" w:asciiTheme="minorAscii" w:hAnsiTheme="minorAscii" w:eastAsiaTheme="minorAscii" w:cstheme="minorAscii"/>
          <w:color w:val="auto"/>
          <w:sz w:val="24"/>
          <w:szCs w:val="24"/>
        </w:rPr>
        <w:t>represents</w:t>
      </w:r>
      <w:r w:rsidRPr="337B537D" w:rsidR="009D74CE">
        <w:rPr>
          <w:rFonts w:ascii="Calibri" w:hAnsi="Calibri" w:eastAsia="Calibri" w:cs="Calibri" w:asciiTheme="minorAscii" w:hAnsiTheme="minorAscii" w:eastAsiaTheme="minorAscii" w:cstheme="minorAscii"/>
          <w:color w:val="auto"/>
          <w:sz w:val="24"/>
          <w:szCs w:val="24"/>
        </w:rPr>
        <w:t xml:space="preserve"> </w:t>
      </w:r>
      <w:r w:rsidRPr="337B537D" w:rsidR="009D74CE">
        <w:rPr>
          <w:rFonts w:ascii="Calibri" w:hAnsi="Calibri" w:eastAsia="Calibri" w:cs="Calibri" w:asciiTheme="minorAscii" w:hAnsiTheme="minorAscii" w:eastAsiaTheme="minorAscii" w:cstheme="minorAscii"/>
          <w:color w:val="auto"/>
          <w:sz w:val="24"/>
          <w:szCs w:val="24"/>
          <w:u w:val="single"/>
        </w:rPr>
        <w:t xml:space="preserve">Year </w:t>
      </w:r>
      <w:r w:rsidRPr="337B537D" w:rsidR="62BC1453">
        <w:rPr>
          <w:rFonts w:ascii="Calibri" w:hAnsi="Calibri" w:eastAsia="Calibri" w:cs="Calibri" w:asciiTheme="minorAscii" w:hAnsiTheme="minorAscii" w:eastAsiaTheme="minorAscii" w:cstheme="minorAscii"/>
          <w:color w:val="auto"/>
          <w:sz w:val="24"/>
          <w:szCs w:val="24"/>
          <w:u w:val="single"/>
        </w:rPr>
        <w:t>3</w:t>
      </w:r>
      <w:r w:rsidRPr="337B537D" w:rsidR="009D74CE">
        <w:rPr>
          <w:rFonts w:ascii="Calibri" w:hAnsi="Calibri" w:eastAsia="Calibri" w:cs="Calibri" w:asciiTheme="minorAscii" w:hAnsiTheme="minorAscii" w:eastAsiaTheme="minorAscii" w:cstheme="minorAscii"/>
          <w:color w:val="auto"/>
          <w:sz w:val="24"/>
          <w:szCs w:val="24"/>
          <w:u w:val="single"/>
        </w:rPr>
        <w:t xml:space="preserve"> </w:t>
      </w:r>
      <w:r w:rsidRPr="337B537D" w:rsidR="009D74CE">
        <w:rPr>
          <w:rFonts w:ascii="Calibri" w:hAnsi="Calibri" w:eastAsia="Calibri" w:cs="Calibri" w:asciiTheme="minorAscii" w:hAnsiTheme="minorAscii" w:eastAsiaTheme="minorAscii" w:cstheme="minorAscii"/>
          <w:color w:val="auto"/>
          <w:sz w:val="24"/>
          <w:szCs w:val="24"/>
        </w:rPr>
        <w:t>of the new cycle</w:t>
      </w:r>
      <w:r w:rsidRPr="337B537D" w:rsidR="009D74CE">
        <w:rPr>
          <w:rFonts w:ascii="Calibri" w:hAnsi="Calibri" w:eastAsia="Calibri" w:cs="Calibri" w:asciiTheme="minorAscii" w:hAnsiTheme="minorAscii" w:eastAsiaTheme="minorAscii" w:cstheme="minorAscii"/>
          <w:color w:val="auto"/>
          <w:sz w:val="24"/>
          <w:szCs w:val="24"/>
        </w:rPr>
        <w:t>.</w:t>
      </w:r>
      <w:r w:rsidRPr="337B537D" w:rsidR="009D74CE">
        <w:rPr>
          <w:rFonts w:ascii="Calibri" w:hAnsi="Calibri" w:eastAsia="Calibri" w:cs="Calibri" w:asciiTheme="minorAscii" w:hAnsiTheme="minorAscii" w:eastAsiaTheme="minorAscii" w:cstheme="minorAscii"/>
          <w:color w:val="auto"/>
          <w:sz w:val="24"/>
          <w:szCs w:val="24"/>
        </w:rPr>
        <w:t xml:space="preserve">  </w:t>
      </w:r>
      <w:bookmarkStart w:name="_Hlk137203078" w:id="2"/>
      <w:r w:rsidRPr="337B537D" w:rsidR="0042017D">
        <w:rPr>
          <w:rFonts w:ascii="Calibri" w:hAnsi="Calibri" w:eastAsia="Calibri" w:cs="Calibri" w:asciiTheme="minorAscii" w:hAnsiTheme="minorAscii" w:eastAsiaTheme="minorAscii" w:cstheme="minorAscii"/>
          <w:color w:val="auto"/>
          <w:sz w:val="24"/>
          <w:szCs w:val="24"/>
        </w:rPr>
        <w:t>Please read on for more information</w:t>
      </w:r>
      <w:r w:rsidRPr="337B537D" w:rsidR="0042017D">
        <w:rPr>
          <w:rFonts w:ascii="Calibri" w:hAnsi="Calibri" w:eastAsia="Calibri" w:cs="Calibri" w:asciiTheme="minorAscii" w:hAnsiTheme="minorAscii" w:eastAsiaTheme="minorAscii" w:cstheme="minorAscii"/>
          <w:color w:val="auto"/>
          <w:sz w:val="24"/>
          <w:szCs w:val="24"/>
        </w:rPr>
        <w:t xml:space="preserve">. </w:t>
      </w:r>
      <w:r w:rsidRPr="337B537D" w:rsidR="00EE3591">
        <w:rPr>
          <w:rFonts w:ascii="Calibri" w:hAnsi="Calibri" w:eastAsia="Calibri" w:cs="Calibri" w:asciiTheme="minorAscii" w:hAnsiTheme="minorAscii" w:eastAsiaTheme="minorAscii" w:cstheme="minorAscii"/>
          <w:color w:val="auto"/>
          <w:sz w:val="24"/>
          <w:szCs w:val="24"/>
        </w:rPr>
        <w:t xml:space="preserve"> </w:t>
      </w:r>
    </w:p>
    <w:bookmarkEnd w:id="1"/>
    <w:bookmarkEnd w:id="2"/>
    <w:p w:rsidR="337B537D" w:rsidP="337B537D" w:rsidRDefault="337B537D" w14:paraId="3898037B" w14:textId="3AC3E1EB">
      <w:pPr>
        <w:jc w:val="both"/>
        <w:rPr>
          <w:rFonts w:ascii="Calibri" w:hAnsi="Calibri" w:eastAsia="Calibri" w:cs="Calibri" w:asciiTheme="minorAscii" w:hAnsiTheme="minorAscii" w:eastAsiaTheme="minorAscii" w:cstheme="minorAscii"/>
          <w:color w:val="auto"/>
          <w:sz w:val="24"/>
          <w:szCs w:val="24"/>
        </w:rPr>
      </w:pPr>
    </w:p>
    <w:p w:rsidR="009042E3" w:rsidP="337B537D" w:rsidRDefault="009042E3" w14:paraId="5207459C" w14:textId="35455F29">
      <w:pPr>
        <w:jc w:val="both"/>
        <w:rPr>
          <w:rFonts w:cs="Times New Roman"/>
          <w:b w:val="1"/>
          <w:bCs w:val="1"/>
          <w:sz w:val="24"/>
          <w:szCs w:val="24"/>
          <w:u w:val="single"/>
        </w:rPr>
      </w:pPr>
      <w:r w:rsidRPr="337B537D" w:rsidR="009042E3">
        <w:rPr>
          <w:rStyle w:val="Strong"/>
          <w:rFonts w:cs="Arial"/>
          <w:i w:val="1"/>
          <w:iCs w:val="1"/>
          <w:sz w:val="24"/>
          <w:szCs w:val="24"/>
          <w:u w:val="single"/>
        </w:rPr>
        <w:t>VIRTUS</w:t>
      </w:r>
      <w:r w:rsidRPr="337B537D" w:rsidR="009042E3">
        <w:rPr>
          <w:rStyle w:val="Strong"/>
          <w:rFonts w:cs="Arial"/>
          <w:i w:val="1"/>
          <w:iCs w:val="1"/>
          <w:sz w:val="24"/>
          <w:szCs w:val="24"/>
          <w:u w:val="single"/>
          <w:vertAlign w:val="superscript"/>
        </w:rPr>
        <w:t>®</w:t>
      </w:r>
      <w:r w:rsidRPr="337B537D" w:rsidR="009042E3">
        <w:rPr>
          <w:rFonts w:cs="Times New Roman"/>
          <w:sz w:val="24"/>
          <w:szCs w:val="24"/>
          <w:u w:val="single"/>
        </w:rPr>
        <w:t xml:space="preserve"> </w:t>
      </w:r>
      <w:r w:rsidRPr="337B537D" w:rsidR="009042E3">
        <w:rPr>
          <w:rFonts w:cs="Times New Roman"/>
          <w:b w:val="1"/>
          <w:bCs w:val="1"/>
          <w:sz w:val="24"/>
          <w:szCs w:val="24"/>
          <w:u w:val="single"/>
        </w:rPr>
        <w:t xml:space="preserve">Catholic Safe Environment </w:t>
      </w:r>
      <w:r w:rsidRPr="337B537D" w:rsidR="009D74CE">
        <w:rPr>
          <w:rFonts w:cs="Times New Roman"/>
          <w:b w:val="1"/>
          <w:bCs w:val="1"/>
          <w:sz w:val="24"/>
          <w:szCs w:val="24"/>
          <w:u w:val="single"/>
        </w:rPr>
        <w:t>Lessons</w:t>
      </w:r>
      <w:r w:rsidRPr="337B537D" w:rsidR="009042E3">
        <w:rPr>
          <w:rFonts w:cs="Times New Roman"/>
          <w:b w:val="1"/>
          <w:bCs w:val="1"/>
          <w:sz w:val="24"/>
          <w:szCs w:val="24"/>
          <w:u w:val="single"/>
        </w:rPr>
        <w:t xml:space="preserve"> (Year </w:t>
      </w:r>
      <w:r w:rsidRPr="337B537D" w:rsidR="012718EB">
        <w:rPr>
          <w:rFonts w:cs="Times New Roman"/>
          <w:b w:val="1"/>
          <w:bCs w:val="1"/>
          <w:sz w:val="24"/>
          <w:szCs w:val="24"/>
          <w:u w:val="single"/>
        </w:rPr>
        <w:t>3</w:t>
      </w:r>
      <w:r w:rsidRPr="337B537D" w:rsidR="009042E3">
        <w:rPr>
          <w:rFonts w:cs="Times New Roman"/>
          <w:b w:val="1"/>
          <w:bCs w:val="1"/>
          <w:sz w:val="24"/>
          <w:szCs w:val="24"/>
          <w:u w:val="single"/>
        </w:rPr>
        <w:t>)</w:t>
      </w:r>
    </w:p>
    <w:p w:rsidRPr="00163BA9" w:rsidR="0042017D" w:rsidP="0042017D" w:rsidRDefault="0042017D" w14:paraId="0CD00F64" w14:textId="13DA18A1">
      <w:pPr>
        <w:jc w:val="both"/>
        <w:rPr>
          <w:rStyle w:val="Strong"/>
          <w:rFonts w:eastAsia="Times New Roman" w:cs="Arial"/>
          <w:b w:val="0"/>
          <w:bCs w:val="0"/>
          <w:sz w:val="24"/>
          <w:szCs w:val="24"/>
        </w:rPr>
      </w:pPr>
      <w:r>
        <w:rPr>
          <w:rFonts w:eastAsia="Times New Roman" w:cs="Arial"/>
          <w:sz w:val="24"/>
          <w:szCs w:val="24"/>
        </w:rPr>
        <w:t xml:space="preserve">Prior to presenting the VIRTUS® </w:t>
      </w:r>
      <w:r w:rsidR="00A248BB">
        <w:rPr>
          <w:rFonts w:eastAsia="Times New Roman" w:cs="Arial"/>
          <w:sz w:val="24"/>
          <w:szCs w:val="24"/>
        </w:rPr>
        <w:t>Lessons</w:t>
      </w:r>
      <w:r>
        <w:rPr>
          <w:rFonts w:eastAsia="Times New Roman" w:cs="Arial"/>
          <w:sz w:val="24"/>
          <w:szCs w:val="24"/>
        </w:rPr>
        <w:t xml:space="preserve"> to your class, please review the</w:t>
      </w:r>
      <w:r w:rsidRPr="0062287E" w:rsidR="0062287E">
        <w:rPr>
          <w:rFonts w:eastAsia="Times New Roman" w:cs="Arial"/>
          <w:i/>
          <w:sz w:val="24"/>
          <w:szCs w:val="24"/>
        </w:rPr>
        <w:t xml:space="preserve"> </w:t>
      </w:r>
      <w:hyperlink w:history="1" r:id="rId10">
        <w:r w:rsidRPr="00A248BB" w:rsidR="0062287E">
          <w:rPr>
            <w:rStyle w:val="Hyperlink"/>
            <w:rFonts w:eastAsia="Times New Roman" w:cs="Arial"/>
            <w:i/>
            <w:sz w:val="24"/>
            <w:szCs w:val="24"/>
          </w:rPr>
          <w:t>Overview of the Teaching Safety Empowering God’s Children™ Program</w:t>
        </w:r>
      </w:hyperlink>
      <w:r w:rsidR="0062287E">
        <w:rPr>
          <w:rFonts w:eastAsia="Times New Roman" w:cs="Arial"/>
          <w:i/>
          <w:sz w:val="24"/>
          <w:szCs w:val="24"/>
        </w:rPr>
        <w:t xml:space="preserve"> (</w:t>
      </w:r>
      <w:hyperlink w:history="1" r:id="rId11">
        <w:r w:rsidRPr="00A248BB" w:rsidR="0062287E">
          <w:rPr>
            <w:rStyle w:val="Hyperlink"/>
            <w:rFonts w:eastAsia="Times New Roman" w:cs="Arial"/>
            <w:i/>
            <w:sz w:val="24"/>
            <w:szCs w:val="24"/>
          </w:rPr>
          <w:t>Spanish</w:t>
        </w:r>
      </w:hyperlink>
      <w:r w:rsidR="0062287E">
        <w:rPr>
          <w:rFonts w:eastAsia="Times New Roman" w:cs="Arial"/>
          <w:i/>
          <w:sz w:val="24"/>
          <w:szCs w:val="24"/>
        </w:rPr>
        <w:t xml:space="preserve">) and the </w:t>
      </w:r>
      <w:r>
        <w:rPr>
          <w:rFonts w:eastAsia="Times New Roman" w:cs="Arial"/>
          <w:sz w:val="24"/>
          <w:szCs w:val="24"/>
        </w:rPr>
        <w:t xml:space="preserve"> </w:t>
      </w:r>
      <w:hyperlink w:history="1" r:id="rId12">
        <w:r w:rsidRPr="004424B7" w:rsidR="00A26F66">
          <w:rPr>
            <w:rStyle w:val="Hyperlink"/>
            <w:rFonts w:ascii="Calibri" w:hAnsi="Calibri" w:eastAsia="Times New Roman" w:cs="Arial"/>
            <w:i/>
            <w:sz w:val="24"/>
            <w:szCs w:val="24"/>
          </w:rPr>
          <w:t>Teaching Boundaries and Safety Guide</w:t>
        </w:r>
      </w:hyperlink>
      <w:r w:rsidRPr="004424B7">
        <w:rPr>
          <w:rFonts w:eastAsia="Times New Roman" w:cs="Arial"/>
          <w:i/>
          <w:sz w:val="24"/>
          <w:szCs w:val="24"/>
        </w:rPr>
        <w:t xml:space="preserve"> </w:t>
      </w:r>
      <w:r w:rsidRPr="004424B7" w:rsidR="00BC5318">
        <w:rPr>
          <w:rFonts w:eastAsia="Times New Roman" w:cs="Arial"/>
          <w:i/>
          <w:sz w:val="24"/>
          <w:szCs w:val="24"/>
        </w:rPr>
        <w:t>(</w:t>
      </w:r>
      <w:hyperlink w:history="1" r:id="rId13">
        <w:r w:rsidRPr="004424B7" w:rsidR="00BC5318">
          <w:rPr>
            <w:rStyle w:val="Hyperlink"/>
            <w:rFonts w:eastAsia="Times New Roman" w:cs="Arial"/>
            <w:i/>
            <w:sz w:val="24"/>
            <w:szCs w:val="24"/>
          </w:rPr>
          <w:t>Spanish</w:t>
        </w:r>
      </w:hyperlink>
      <w:r w:rsidRPr="004424B7" w:rsidR="00BC5318">
        <w:rPr>
          <w:rFonts w:eastAsia="Times New Roman" w:cs="Arial"/>
          <w:i/>
          <w:sz w:val="24"/>
          <w:szCs w:val="24"/>
        </w:rPr>
        <w:t>)</w:t>
      </w:r>
      <w:r w:rsidR="00183435">
        <w:rPr>
          <w:rFonts w:eastAsia="Times New Roman" w:cs="Arial"/>
          <w:sz w:val="24"/>
          <w:szCs w:val="24"/>
        </w:rPr>
        <w:t xml:space="preserve"> </w:t>
      </w:r>
      <w:r>
        <w:rPr>
          <w:rFonts w:eastAsia="Times New Roman" w:cs="Arial"/>
          <w:sz w:val="24"/>
          <w:szCs w:val="24"/>
        </w:rPr>
        <w:t>included in this packet</w:t>
      </w:r>
      <w:r w:rsidR="00A26F66">
        <w:rPr>
          <w:rFonts w:eastAsia="Times New Roman" w:cs="Arial"/>
          <w:sz w:val="24"/>
          <w:szCs w:val="24"/>
        </w:rPr>
        <w:t>.</w:t>
      </w:r>
    </w:p>
    <w:p w:rsidR="0042017D" w:rsidP="009B59E4" w:rsidRDefault="00246774" w14:paraId="6B71EE4E" w14:textId="7E5CA718">
      <w:pPr>
        <w:jc w:val="both"/>
        <w:rPr>
          <w:rFonts w:eastAsia="Times New Roman" w:cs="Arial"/>
          <w:sz w:val="24"/>
          <w:szCs w:val="24"/>
        </w:rPr>
      </w:pPr>
      <w:r w:rsidRPr="337B537D" w:rsidR="00246774">
        <w:rPr>
          <w:rFonts w:ascii="Calibri" w:hAnsi="Calibri" w:eastAsia="Times New Roman" w:cs="Arial"/>
          <w:sz w:val="24"/>
          <w:szCs w:val="24"/>
        </w:rPr>
        <w:t>The 202</w:t>
      </w:r>
      <w:r w:rsidRPr="337B537D" w:rsidR="4B9BCE96">
        <w:rPr>
          <w:rFonts w:ascii="Calibri" w:hAnsi="Calibri" w:eastAsia="Times New Roman" w:cs="Arial"/>
          <w:sz w:val="24"/>
          <w:szCs w:val="24"/>
        </w:rPr>
        <w:t>5</w:t>
      </w:r>
      <w:r w:rsidRPr="337B537D" w:rsidR="00246774">
        <w:rPr>
          <w:rFonts w:ascii="Calibri" w:hAnsi="Calibri" w:eastAsia="Times New Roman" w:cs="Arial"/>
          <w:sz w:val="24"/>
          <w:szCs w:val="24"/>
        </w:rPr>
        <w:t>/202</w:t>
      </w:r>
      <w:r w:rsidRPr="337B537D" w:rsidR="5952C744">
        <w:rPr>
          <w:rFonts w:ascii="Calibri" w:hAnsi="Calibri" w:eastAsia="Times New Roman" w:cs="Arial"/>
          <w:sz w:val="24"/>
          <w:szCs w:val="24"/>
        </w:rPr>
        <w:t>6</w:t>
      </w:r>
      <w:r w:rsidRPr="337B537D" w:rsidR="00246774">
        <w:rPr>
          <w:rFonts w:ascii="Calibri" w:hAnsi="Calibri" w:eastAsia="Times New Roman" w:cs="Arial"/>
          <w:sz w:val="24"/>
          <w:szCs w:val="24"/>
        </w:rPr>
        <w:t xml:space="preserve"> academic year is </w:t>
      </w:r>
      <w:r w:rsidRPr="337B537D" w:rsidR="00246774">
        <w:rPr>
          <w:rFonts w:ascii="Calibri" w:hAnsi="Calibri" w:eastAsia="Times New Roman" w:cs="Arial"/>
          <w:b w:val="1"/>
          <w:bCs w:val="1"/>
          <w:sz w:val="24"/>
          <w:szCs w:val="24"/>
        </w:rPr>
        <w:t xml:space="preserve">Year </w:t>
      </w:r>
      <w:r w:rsidRPr="337B537D" w:rsidR="75A8CA05">
        <w:rPr>
          <w:rFonts w:ascii="Calibri" w:hAnsi="Calibri" w:eastAsia="Times New Roman" w:cs="Arial"/>
          <w:b w:val="1"/>
          <w:bCs w:val="1"/>
          <w:sz w:val="24"/>
          <w:szCs w:val="24"/>
        </w:rPr>
        <w:t>3</w:t>
      </w:r>
      <w:r w:rsidRPr="337B537D" w:rsidR="00246774">
        <w:rPr>
          <w:rFonts w:ascii="Calibri" w:hAnsi="Calibri" w:eastAsia="Times New Roman" w:cs="Arial"/>
          <w:b w:val="1"/>
          <w:bCs w:val="1"/>
          <w:sz w:val="24"/>
          <w:szCs w:val="24"/>
        </w:rPr>
        <w:t xml:space="preserve"> </w:t>
      </w:r>
      <w:r w:rsidRPr="337B537D" w:rsidR="00246774">
        <w:rPr>
          <w:rFonts w:eastAsia="Times New Roman" w:cs="Arial"/>
          <w:sz w:val="24"/>
          <w:szCs w:val="24"/>
        </w:rPr>
        <w:t>of the three-year cycle.</w:t>
      </w:r>
      <w:r w:rsidRPr="337B537D" w:rsidR="00246774">
        <w:rPr>
          <w:rFonts w:eastAsia="Times New Roman" w:cs="Arial"/>
          <w:sz w:val="24"/>
          <w:szCs w:val="24"/>
        </w:rPr>
        <w:t xml:space="preserve">  This year, you will be </w:t>
      </w:r>
      <w:r w:rsidRPr="337B537D" w:rsidR="0E9324AF">
        <w:rPr>
          <w:rFonts w:eastAsia="Times New Roman" w:cs="Arial"/>
          <w:sz w:val="24"/>
          <w:szCs w:val="24"/>
        </w:rPr>
        <w:t>teach</w:t>
      </w:r>
      <w:r w:rsidRPr="337B537D" w:rsidR="00246774">
        <w:rPr>
          <w:rFonts w:eastAsia="Times New Roman" w:cs="Arial"/>
          <w:sz w:val="24"/>
          <w:szCs w:val="24"/>
        </w:rPr>
        <w:t xml:space="preserve">ing: </w:t>
      </w:r>
    </w:p>
    <w:p w:rsidRPr="003E03AA" w:rsidR="003E03AA" w:rsidP="00834DE6" w:rsidRDefault="00A7183D" w14:paraId="224B62C6" w14:textId="645E4F82">
      <w:pPr>
        <w:pStyle w:val="ListParagraph"/>
        <w:numPr>
          <w:ilvl w:val="0"/>
          <w:numId w:val="7"/>
        </w:numPr>
        <w:jc w:val="both"/>
        <w:rPr>
          <w:rFonts w:eastAsia="Times New Roman" w:cs="Arial"/>
          <w:sz w:val="24"/>
          <w:szCs w:val="24"/>
        </w:rPr>
      </w:pPr>
      <w:r w:rsidRPr="337B537D" w:rsidR="00A7183D">
        <w:rPr>
          <w:rFonts w:eastAsia="Times New Roman" w:cs="Arial"/>
          <w:sz w:val="24"/>
          <w:szCs w:val="24"/>
        </w:rPr>
        <w:t xml:space="preserve">Lesson </w:t>
      </w:r>
      <w:r w:rsidRPr="337B537D" w:rsidR="70E0025A">
        <w:rPr>
          <w:rFonts w:eastAsia="Times New Roman" w:cs="Arial"/>
          <w:sz w:val="24"/>
          <w:szCs w:val="24"/>
        </w:rPr>
        <w:t>5</w:t>
      </w:r>
      <w:r w:rsidRPr="337B537D" w:rsidR="261A320F">
        <w:rPr>
          <w:rFonts w:eastAsia="Times New Roman" w:cs="Arial"/>
          <w:sz w:val="24"/>
          <w:szCs w:val="24"/>
        </w:rPr>
        <w:t xml:space="preserve"> – </w:t>
      </w:r>
      <w:bookmarkStart w:name="top" w:id="3"/>
      <w:r w:rsidRPr="337B537D" w:rsidR="003E03AA">
        <w:rPr>
          <w:rFonts w:ascii="Calibri" w:hAnsi="Calibri" w:cs="Calibri" w:asciiTheme="minorAscii" w:hAnsiTheme="minorAscii" w:cstheme="minorAscii"/>
          <w:sz w:val="24"/>
          <w:szCs w:val="24"/>
        </w:rPr>
        <w:t>B</w:t>
      </w:r>
      <w:r w:rsidRPr="337B537D" w:rsidR="261A320F">
        <w:rPr>
          <w:rFonts w:ascii="Calibri" w:hAnsi="Calibri" w:cs="Calibri" w:asciiTheme="minorAscii" w:hAnsiTheme="minorAscii" w:cstheme="minorAscii"/>
          <w:sz w:val="24"/>
          <w:szCs w:val="24"/>
        </w:rPr>
        <w:t>eing a Safe Friend</w:t>
      </w:r>
      <w:bookmarkEnd w:id="3"/>
    </w:p>
    <w:p w:rsidRPr="003E03AA" w:rsidR="00A7183D" w:rsidP="00834DE6" w:rsidRDefault="00A7183D" w14:paraId="56CF6BCE" w14:textId="7DF56C57">
      <w:pPr>
        <w:pStyle w:val="ListParagraph"/>
        <w:numPr>
          <w:ilvl w:val="0"/>
          <w:numId w:val="7"/>
        </w:numPr>
        <w:jc w:val="both"/>
        <w:rPr>
          <w:rFonts w:eastAsia="Times New Roman" w:cs="Arial"/>
          <w:sz w:val="24"/>
          <w:szCs w:val="24"/>
        </w:rPr>
      </w:pPr>
      <w:r w:rsidRPr="337B537D" w:rsidR="00A7183D">
        <w:rPr>
          <w:rFonts w:eastAsia="Times New Roman" w:cs="Arial"/>
          <w:sz w:val="24"/>
          <w:szCs w:val="24"/>
        </w:rPr>
        <w:t xml:space="preserve">Lesson </w:t>
      </w:r>
      <w:r w:rsidRPr="337B537D" w:rsidR="4259B74D">
        <w:rPr>
          <w:rFonts w:eastAsia="Times New Roman" w:cs="Arial"/>
          <w:sz w:val="24"/>
          <w:szCs w:val="24"/>
        </w:rPr>
        <w:t>6</w:t>
      </w:r>
      <w:r w:rsidRPr="337B537D" w:rsidR="1FD79C12">
        <w:rPr>
          <w:rFonts w:eastAsia="Times New Roman" w:cs="Arial"/>
          <w:sz w:val="24"/>
          <w:szCs w:val="24"/>
        </w:rPr>
        <w:t xml:space="preserve"> – Boundaries: Feelings and Facts</w:t>
      </w:r>
    </w:p>
    <w:p w:rsidR="00DD3502" w:rsidP="337B537D" w:rsidRDefault="007E4EF9" w14:paraId="126732A9" w14:textId="0F16BF5F">
      <w:pPr>
        <w:jc w:val="both"/>
        <w:rPr>
          <w:color w:val="auto"/>
          <w:sz w:val="24"/>
          <w:szCs w:val="24"/>
        </w:rPr>
      </w:pPr>
      <w:r w:rsidRPr="337B537D" w:rsidR="007E4EF9">
        <w:rPr>
          <w:rFonts w:eastAsia="Times New Roman" w:cs="Arial"/>
          <w:color w:val="auto"/>
          <w:sz w:val="24"/>
          <w:szCs w:val="24"/>
        </w:rPr>
        <w:t xml:space="preserve">To access the lesson plans, please visit </w:t>
      </w:r>
      <w:hyperlink r:id="R26a4332d805e41a8">
        <w:r w:rsidRPr="337B537D" w:rsidR="00CC347F">
          <w:rPr>
            <w:rStyle w:val="Hyperlink"/>
            <w:rFonts w:eastAsia="Times New Roman" w:cs="Arial"/>
            <w:sz w:val="24"/>
            <w:szCs w:val="24"/>
          </w:rPr>
          <w:t>Parish VIRTUS Online Packet</w:t>
        </w:r>
      </w:hyperlink>
      <w:r w:rsidRPr="337B537D" w:rsidR="00CC347F">
        <w:rPr>
          <w:rFonts w:eastAsia="Times New Roman" w:cs="Arial"/>
          <w:color w:val="auto"/>
          <w:sz w:val="24"/>
          <w:szCs w:val="24"/>
        </w:rPr>
        <w:t xml:space="preserve"> </w:t>
      </w:r>
      <w:r w:rsidRPr="337B537D" w:rsidR="007E4EF9">
        <w:rPr>
          <w:rFonts w:eastAsia="Times New Roman" w:cs="Arial"/>
          <w:color w:val="auto"/>
          <w:sz w:val="24"/>
          <w:szCs w:val="24"/>
        </w:rPr>
        <w:t xml:space="preserve">and choose </w:t>
      </w:r>
      <w:r w:rsidRPr="337B537D" w:rsidR="00E4548D">
        <w:rPr>
          <w:rFonts w:eastAsia="Times New Roman" w:cs="Arial"/>
          <w:color w:val="auto"/>
          <w:sz w:val="24"/>
          <w:szCs w:val="24"/>
        </w:rPr>
        <w:t>L</w:t>
      </w:r>
      <w:r w:rsidRPr="337B537D" w:rsidR="007E4EF9">
        <w:rPr>
          <w:rFonts w:eastAsia="Times New Roman" w:cs="Arial"/>
          <w:color w:val="auto"/>
          <w:sz w:val="24"/>
          <w:szCs w:val="24"/>
        </w:rPr>
        <w:t xml:space="preserve">essons </w:t>
      </w:r>
      <w:r w:rsidRPr="337B537D" w:rsidR="69BFCE22">
        <w:rPr>
          <w:rFonts w:eastAsia="Times New Roman" w:cs="Arial"/>
          <w:color w:val="auto"/>
          <w:sz w:val="24"/>
          <w:szCs w:val="24"/>
        </w:rPr>
        <w:t>5</w:t>
      </w:r>
      <w:r w:rsidRPr="337B537D" w:rsidR="007E4EF9">
        <w:rPr>
          <w:rFonts w:eastAsia="Times New Roman" w:cs="Arial"/>
          <w:color w:val="auto"/>
          <w:sz w:val="24"/>
          <w:szCs w:val="24"/>
        </w:rPr>
        <w:t xml:space="preserve"> </w:t>
      </w:r>
      <w:r w:rsidRPr="337B537D" w:rsidR="007E4EF9">
        <w:rPr>
          <w:rFonts w:eastAsia="Times New Roman" w:cs="Arial"/>
          <w:color w:val="auto"/>
          <w:sz w:val="24"/>
          <w:szCs w:val="24"/>
        </w:rPr>
        <w:t xml:space="preserve">&amp; </w:t>
      </w:r>
      <w:r w:rsidRPr="337B537D" w:rsidR="5DA0CD31">
        <w:rPr>
          <w:rFonts w:eastAsia="Times New Roman" w:cs="Arial"/>
          <w:color w:val="auto"/>
          <w:sz w:val="24"/>
          <w:szCs w:val="24"/>
        </w:rPr>
        <w:t>6</w:t>
      </w:r>
      <w:r w:rsidRPr="337B537D" w:rsidR="007E4EF9">
        <w:rPr>
          <w:rFonts w:eastAsia="Times New Roman" w:cs="Arial"/>
          <w:color w:val="auto"/>
          <w:sz w:val="24"/>
          <w:szCs w:val="24"/>
        </w:rPr>
        <w:t xml:space="preserve"> </w:t>
      </w:r>
      <w:r w:rsidRPr="337B537D" w:rsidR="007E4EF9">
        <w:rPr>
          <w:rFonts w:eastAsia="Times New Roman" w:cs="Arial"/>
          <w:color w:val="auto"/>
          <w:sz w:val="24"/>
          <w:szCs w:val="24"/>
        </w:rPr>
        <w:t>for your age group (</w:t>
      </w:r>
      <w:r w:rsidRPr="337B537D" w:rsidR="00BC5318">
        <w:rPr>
          <w:rFonts w:eastAsia="Times New Roman" w:cs="Arial"/>
          <w:color w:val="auto"/>
          <w:sz w:val="24"/>
          <w:szCs w:val="24"/>
        </w:rPr>
        <w:t>also available in Spanish).</w:t>
      </w:r>
      <w:r w:rsidRPr="337B537D" w:rsidR="007E4EF9">
        <w:rPr>
          <w:rFonts w:eastAsia="Times New Roman" w:cs="Arial"/>
          <w:color w:val="auto"/>
          <w:sz w:val="24"/>
          <w:szCs w:val="24"/>
        </w:rPr>
        <w:t xml:space="preserve">  </w:t>
      </w:r>
      <w:r w:rsidRPr="337B537D" w:rsidR="00E85256">
        <w:rPr>
          <w:rFonts w:eastAsia="Times New Roman" w:cs="Arial"/>
          <w:color w:val="auto"/>
          <w:sz w:val="24"/>
          <w:szCs w:val="24"/>
        </w:rPr>
        <w:t xml:space="preserve">As always, please select one to two activities from each lesson </w:t>
      </w:r>
      <w:r w:rsidRPr="337B537D" w:rsidR="003E03AA">
        <w:rPr>
          <w:rFonts w:eastAsia="Times New Roman" w:cs="Arial"/>
          <w:color w:val="auto"/>
          <w:sz w:val="24"/>
          <w:szCs w:val="24"/>
        </w:rPr>
        <w:t>for</w:t>
      </w:r>
      <w:r w:rsidRPr="337B537D" w:rsidR="00E85256">
        <w:rPr>
          <w:rFonts w:eastAsia="Times New Roman" w:cs="Arial"/>
          <w:color w:val="auto"/>
          <w:sz w:val="24"/>
          <w:szCs w:val="24"/>
        </w:rPr>
        <w:t xml:space="preserve"> your students</w:t>
      </w:r>
      <w:r w:rsidRPr="337B537D" w:rsidR="00E85256">
        <w:rPr>
          <w:rFonts w:eastAsia="Times New Roman" w:cs="Arial"/>
          <w:color w:val="auto"/>
          <w:sz w:val="24"/>
          <w:szCs w:val="24"/>
        </w:rPr>
        <w:t>.</w:t>
      </w:r>
      <w:r w:rsidRPr="337B537D" w:rsidR="00AA1FEE">
        <w:rPr>
          <w:rFonts w:cs="Times New Roman"/>
          <w:color w:val="auto"/>
          <w:sz w:val="24"/>
          <w:szCs w:val="24"/>
        </w:rPr>
        <w:t xml:space="preserve"> </w:t>
      </w:r>
      <w:r w:rsidRPr="337B537D" w:rsidR="76BB6D0C">
        <w:rPr>
          <w:rFonts w:cs="Times New Roman"/>
          <w:color w:val="auto"/>
          <w:sz w:val="24"/>
          <w:szCs w:val="24"/>
        </w:rPr>
        <w:t xml:space="preserve"> </w:t>
      </w:r>
      <w:r w:rsidRPr="337B537D" w:rsidR="00AA1FEE">
        <w:rPr>
          <w:rFonts w:cs="Times New Roman"/>
          <w:color w:val="auto"/>
          <w:sz w:val="24"/>
          <w:szCs w:val="24"/>
        </w:rPr>
        <w:t xml:space="preserve">Whenever possible, parents are invited to attend the </w:t>
      </w:r>
      <w:r w:rsidRPr="337B537D" w:rsidR="00AA1FEE">
        <w:rPr>
          <w:color w:val="auto"/>
          <w:sz w:val="24"/>
          <w:szCs w:val="24"/>
        </w:rPr>
        <w:t>VIRTUS Protecting God’s Children lesson to encourage the continuation of safety conversations at home.</w:t>
      </w:r>
    </w:p>
    <w:p w:rsidR="337B537D" w:rsidP="337B537D" w:rsidRDefault="337B537D" w14:paraId="17A09A37" w14:textId="10F77E40">
      <w:pPr>
        <w:jc w:val="both"/>
        <w:rPr>
          <w:sz w:val="24"/>
          <w:szCs w:val="24"/>
        </w:rPr>
      </w:pPr>
    </w:p>
    <w:p w:rsidR="337B537D" w:rsidP="337B537D" w:rsidRDefault="337B537D" w14:paraId="72722BA5" w14:textId="127DDF77">
      <w:pPr>
        <w:jc w:val="both"/>
        <w:rPr>
          <w:sz w:val="24"/>
          <w:szCs w:val="24"/>
        </w:rPr>
      </w:pPr>
    </w:p>
    <w:p w:rsidR="00C3130E" w:rsidP="00A7183D" w:rsidRDefault="00C3130E" w14:paraId="5B19A97A" w14:textId="0C1B2A30">
      <w:pPr>
        <w:jc w:val="both"/>
        <w:rPr>
          <w:sz w:val="24"/>
          <w:szCs w:val="24"/>
          <w:lang w:val="fr-FR"/>
        </w:rPr>
      </w:pPr>
      <w:proofErr w:type="spellStart"/>
      <w:r w:rsidRPr="00C3130E">
        <w:rPr>
          <w:sz w:val="24"/>
          <w:szCs w:val="24"/>
          <w:lang w:val="fr-FR"/>
        </w:rPr>
        <w:t>Sample</w:t>
      </w:r>
      <w:proofErr w:type="spellEnd"/>
      <w:r w:rsidRPr="00C3130E">
        <w:rPr>
          <w:sz w:val="24"/>
          <w:szCs w:val="24"/>
          <w:lang w:val="fr-FR"/>
        </w:rPr>
        <w:t xml:space="preserve"> Lesson </w:t>
      </w:r>
      <w:proofErr w:type="spellStart"/>
      <w:r w:rsidRPr="00C3130E">
        <w:rPr>
          <w:sz w:val="24"/>
          <w:szCs w:val="24"/>
          <w:lang w:val="fr-FR"/>
        </w:rPr>
        <w:t>Ou</w:t>
      </w:r>
      <w:r>
        <w:rPr>
          <w:sz w:val="24"/>
          <w:szCs w:val="24"/>
          <w:lang w:val="fr-FR"/>
        </w:rPr>
        <w:t>tline</w:t>
      </w:r>
      <w:proofErr w:type="spellEnd"/>
      <w:r>
        <w:rPr>
          <w:sz w:val="24"/>
          <w:szCs w:val="24"/>
          <w:lang w:val="fr-FR"/>
        </w:rPr>
        <w:t> :</w:t>
      </w:r>
    </w:p>
    <w:p w:rsidR="00C3130E" w:rsidP="00C3130E" w:rsidRDefault="00C3130E" w14:paraId="092E2472" w14:textId="018D1B92">
      <w:pPr>
        <w:pStyle w:val="ListParagraph"/>
        <w:numPr>
          <w:ilvl w:val="0"/>
          <w:numId w:val="8"/>
        </w:numPr>
        <w:jc w:val="both"/>
        <w:rPr>
          <w:sz w:val="24"/>
          <w:szCs w:val="24"/>
        </w:rPr>
      </w:pPr>
      <w:r w:rsidRPr="00C3130E">
        <w:rPr>
          <w:sz w:val="24"/>
          <w:szCs w:val="24"/>
        </w:rPr>
        <w:t>Power to Protect 2.0</w:t>
      </w:r>
      <w:r w:rsidRPr="00447997" w:rsidR="00447997">
        <w:rPr>
          <w:sz w:val="24"/>
          <w:szCs w:val="24"/>
        </w:rPr>
        <w:t xml:space="preserve"> </w:t>
      </w:r>
      <w:r w:rsidRPr="00C3130E" w:rsidR="00447997">
        <w:rPr>
          <w:sz w:val="24"/>
          <w:szCs w:val="24"/>
        </w:rPr>
        <w:t>Introductory Video</w:t>
      </w:r>
      <w:r>
        <w:rPr>
          <w:sz w:val="24"/>
          <w:szCs w:val="24"/>
        </w:rPr>
        <w:t>:</w:t>
      </w:r>
      <w:r w:rsidR="00447997">
        <w:rPr>
          <w:sz w:val="24"/>
          <w:szCs w:val="24"/>
        </w:rPr>
        <w:t xml:space="preserve"> </w:t>
      </w:r>
      <w:r>
        <w:rPr>
          <w:sz w:val="24"/>
          <w:szCs w:val="24"/>
        </w:rPr>
        <w:t xml:space="preserve">             </w:t>
      </w:r>
      <w:r w:rsidR="00447997">
        <w:rPr>
          <w:sz w:val="24"/>
          <w:szCs w:val="24"/>
        </w:rPr>
        <w:t xml:space="preserve"> </w:t>
      </w:r>
      <w:r>
        <w:rPr>
          <w:sz w:val="24"/>
          <w:szCs w:val="24"/>
        </w:rPr>
        <w:t xml:space="preserve">          10 minutes</w:t>
      </w:r>
    </w:p>
    <w:p w:rsidR="00C3130E" w:rsidP="00C3130E" w:rsidRDefault="00C3130E" w14:paraId="0D6EED96" w14:textId="3B2F8B47">
      <w:pPr>
        <w:pStyle w:val="ListParagraph"/>
        <w:numPr>
          <w:ilvl w:val="0"/>
          <w:numId w:val="8"/>
        </w:numPr>
        <w:jc w:val="both"/>
        <w:rPr>
          <w:sz w:val="24"/>
          <w:szCs w:val="24"/>
        </w:rPr>
      </w:pPr>
      <w:r w:rsidRPr="337B537D" w:rsidR="00C3130E">
        <w:rPr>
          <w:sz w:val="24"/>
          <w:szCs w:val="24"/>
        </w:rPr>
        <w:t xml:space="preserve">Lesson </w:t>
      </w:r>
      <w:r w:rsidRPr="337B537D" w:rsidR="1F980D6B">
        <w:rPr>
          <w:sz w:val="24"/>
          <w:szCs w:val="24"/>
        </w:rPr>
        <w:t>5</w:t>
      </w:r>
      <w:r w:rsidRPr="337B537D" w:rsidR="00C3130E">
        <w:rPr>
          <w:sz w:val="24"/>
          <w:szCs w:val="24"/>
        </w:rPr>
        <w:t xml:space="preserve">- </w:t>
      </w:r>
      <w:bookmarkStart w:name="_Hlk137457793" w:id="4"/>
      <w:r w:rsidRPr="337B537D" w:rsidR="00C3130E">
        <w:rPr>
          <w:sz w:val="24"/>
          <w:szCs w:val="24"/>
        </w:rPr>
        <w:t>One or two activities of your choosing:           30 minutes</w:t>
      </w:r>
      <w:bookmarkEnd w:id="4"/>
    </w:p>
    <w:p w:rsidR="00C3130E" w:rsidP="00C3130E" w:rsidRDefault="00C3130E" w14:paraId="2AC98F90" w14:textId="4FE1D82C">
      <w:pPr>
        <w:pStyle w:val="ListParagraph"/>
        <w:numPr>
          <w:ilvl w:val="0"/>
          <w:numId w:val="8"/>
        </w:numPr>
        <w:jc w:val="both"/>
        <w:rPr>
          <w:sz w:val="24"/>
          <w:szCs w:val="24"/>
        </w:rPr>
      </w:pPr>
      <w:r w:rsidRPr="337B537D" w:rsidR="00C3130E">
        <w:rPr>
          <w:sz w:val="24"/>
          <w:szCs w:val="24"/>
        </w:rPr>
        <w:t xml:space="preserve">Lesson </w:t>
      </w:r>
      <w:r w:rsidRPr="337B537D" w:rsidR="15413A71">
        <w:rPr>
          <w:sz w:val="24"/>
          <w:szCs w:val="24"/>
        </w:rPr>
        <w:t>6</w:t>
      </w:r>
      <w:r w:rsidRPr="337B537D" w:rsidR="00C3130E">
        <w:rPr>
          <w:sz w:val="24"/>
          <w:szCs w:val="24"/>
        </w:rPr>
        <w:t xml:space="preserve">- </w:t>
      </w:r>
      <w:r w:rsidRPr="337B537D" w:rsidR="00C3130E">
        <w:rPr>
          <w:sz w:val="24"/>
          <w:szCs w:val="24"/>
        </w:rPr>
        <w:t>One or two activities of your choosing:           30 minutes</w:t>
      </w:r>
    </w:p>
    <w:p w:rsidR="00C3130E" w:rsidP="00A7183D" w:rsidRDefault="00C3130E" w14:paraId="23DA632B" w14:textId="39FA318F">
      <w:pPr>
        <w:pStyle w:val="ListParagraph"/>
        <w:numPr>
          <w:ilvl w:val="0"/>
          <w:numId w:val="8"/>
        </w:numPr>
        <w:jc w:val="both"/>
        <w:rPr>
          <w:sz w:val="24"/>
          <w:szCs w:val="24"/>
        </w:rPr>
      </w:pPr>
      <w:r>
        <w:rPr>
          <w:sz w:val="24"/>
          <w:szCs w:val="24"/>
        </w:rPr>
        <w:t>Closing Prayer:                                                                        5 minutes</w:t>
      </w:r>
    </w:p>
    <w:p w:rsidRPr="00C3130E" w:rsidR="00C3130E" w:rsidP="00C3130E" w:rsidRDefault="00C3130E" w14:paraId="4E4C20B4" w14:textId="77777777">
      <w:pPr>
        <w:pStyle w:val="ListParagraph"/>
        <w:jc w:val="both"/>
        <w:rPr>
          <w:sz w:val="24"/>
          <w:szCs w:val="24"/>
        </w:rPr>
      </w:pPr>
    </w:p>
    <w:p w:rsidR="337B537D" w:rsidP="337B537D" w:rsidRDefault="337B537D" w14:paraId="7E74E25D" w14:textId="756847D5">
      <w:pPr>
        <w:pStyle w:val="ListParagraph"/>
        <w:jc w:val="both"/>
        <w:rPr>
          <w:sz w:val="24"/>
          <w:szCs w:val="24"/>
        </w:rPr>
      </w:pPr>
    </w:p>
    <w:p w:rsidRPr="00C3130E" w:rsidR="00747EA0" w:rsidP="00747EA0" w:rsidRDefault="00747EA0" w14:paraId="2BF4AB14" w14:textId="152861E6">
      <w:pPr>
        <w:tabs>
          <w:tab w:val="left" w:pos="1260"/>
        </w:tabs>
        <w:jc w:val="both"/>
        <w:rPr>
          <w:rFonts w:ascii="Calibri" w:hAnsi="Calibri" w:eastAsia="Calibri" w:cs="Times New Roman"/>
          <w:b/>
          <w:sz w:val="24"/>
          <w:szCs w:val="24"/>
          <w:u w:val="single"/>
          <w:lang w:val="fr-FR"/>
        </w:rPr>
      </w:pPr>
      <w:proofErr w:type="spellStart"/>
      <w:r w:rsidRPr="00C3130E">
        <w:rPr>
          <w:rFonts w:ascii="Calibri" w:hAnsi="Calibri" w:eastAsia="Calibri" w:cs="Times New Roman"/>
          <w:b/>
          <w:sz w:val="24"/>
          <w:szCs w:val="24"/>
          <w:u w:val="single"/>
          <w:lang w:val="fr-FR"/>
        </w:rPr>
        <w:t>Opt-Outs</w:t>
      </w:r>
      <w:proofErr w:type="spellEnd"/>
      <w:r w:rsidRPr="00C3130E" w:rsidR="00AB71CC">
        <w:rPr>
          <w:rFonts w:ascii="Calibri" w:hAnsi="Calibri" w:eastAsia="Calibri" w:cs="Times New Roman"/>
          <w:b/>
          <w:sz w:val="24"/>
          <w:szCs w:val="24"/>
          <w:u w:val="single"/>
          <w:lang w:val="fr-FR"/>
        </w:rPr>
        <w:t xml:space="preserve"> </w:t>
      </w:r>
    </w:p>
    <w:p w:rsidRPr="00951B1A" w:rsidR="00A26F66" w:rsidP="337B537D" w:rsidRDefault="00A26F66" w14:paraId="4AC0A017" w14:textId="60E44EAE">
      <w:pPr>
        <w:rPr>
          <w:rFonts w:cs="Times New Roman"/>
          <w:i w:val="1"/>
          <w:iCs w:val="1"/>
          <w:color w:val="FF0000"/>
          <w:sz w:val="24"/>
          <w:szCs w:val="24"/>
        </w:rPr>
      </w:pPr>
      <w:r w:rsidRPr="337B537D" w:rsidR="00A26F66">
        <w:rPr>
          <w:rFonts w:cs="Calibri" w:cstheme="minorAscii"/>
          <w:color w:val="000000" w:themeColor="text1" w:themeTint="FF" w:themeShade="FF"/>
          <w:sz w:val="24"/>
          <w:szCs w:val="24"/>
        </w:rPr>
        <w:t>Parental disclosure is critical to the success of this program</w:t>
      </w:r>
      <w:r w:rsidRPr="337B537D" w:rsidR="1F2A1171">
        <w:rPr>
          <w:rFonts w:cs="Calibri" w:cstheme="minorAscii"/>
          <w:color w:val="000000" w:themeColor="text1" w:themeTint="FF" w:themeShade="FF"/>
          <w:sz w:val="24"/>
          <w:szCs w:val="24"/>
        </w:rPr>
        <w:t xml:space="preserve"> and required by our audit</w:t>
      </w:r>
      <w:r w:rsidRPr="337B537D" w:rsidR="00A26F66">
        <w:rPr>
          <w:rFonts w:cs="Calibri" w:cstheme="minorAscii"/>
          <w:color w:val="000000" w:themeColor="text1" w:themeTint="FF" w:themeShade="FF"/>
          <w:sz w:val="24"/>
          <w:szCs w:val="24"/>
        </w:rPr>
        <w:t>.</w:t>
      </w:r>
      <w:r w:rsidRPr="337B537D" w:rsidR="00A26F66">
        <w:rPr>
          <w:rFonts w:ascii="Arial" w:hAnsi="Arial" w:cs="Arial"/>
          <w:color w:val="000000" w:themeColor="text1" w:themeTint="FF" w:themeShade="FF"/>
          <w:sz w:val="20"/>
          <w:szCs w:val="20"/>
        </w:rPr>
        <w:t xml:space="preserve"> </w:t>
      </w:r>
      <w:r w:rsidRPr="337B537D" w:rsidR="00A26F66">
        <w:rPr>
          <w:rFonts w:cs="Times New Roman"/>
          <w:sz w:val="24"/>
          <w:szCs w:val="24"/>
        </w:rPr>
        <w:t xml:space="preserve">All families will be given the opportunity to </w:t>
      </w:r>
      <w:r w:rsidRPr="337B537D" w:rsidR="00A26F66">
        <w:rPr>
          <w:rFonts w:cs="Times New Roman"/>
          <w:sz w:val="24"/>
          <w:szCs w:val="24"/>
        </w:rPr>
        <w:t>opt-out</w:t>
      </w:r>
      <w:r w:rsidRPr="337B537D" w:rsidR="00A26F66">
        <w:rPr>
          <w:rFonts w:cs="Times New Roman"/>
          <w:sz w:val="24"/>
          <w:szCs w:val="24"/>
        </w:rPr>
        <w:t xml:space="preserve"> of the </w:t>
      </w:r>
      <w:r w:rsidRPr="337B537D" w:rsidR="00A26F66">
        <w:rPr>
          <w:rFonts w:cs="Times New Roman"/>
          <w:sz w:val="24"/>
          <w:szCs w:val="24"/>
        </w:rPr>
        <w:t xml:space="preserve">VIRTUS® </w:t>
      </w:r>
      <w:r w:rsidRPr="337B537D" w:rsidR="7BB9D5B4">
        <w:rPr>
          <w:rFonts w:cs="Times New Roman"/>
          <w:sz w:val="24"/>
          <w:szCs w:val="24"/>
        </w:rPr>
        <w:t>lessons</w:t>
      </w:r>
      <w:r w:rsidRPr="337B537D" w:rsidR="00A26F66">
        <w:rPr>
          <w:rFonts w:cs="Times New Roman"/>
          <w:sz w:val="24"/>
          <w:szCs w:val="24"/>
        </w:rPr>
        <w:t xml:space="preserve">.   At least two weeks prior to the presentation, please distribute the </w:t>
      </w:r>
      <w:hyperlink r:id="R44ff9adf2245409d">
        <w:r w:rsidRPr="337B537D" w:rsidR="00A26F66">
          <w:rPr>
            <w:rStyle w:val="Hyperlink"/>
            <w:rFonts w:cs="Times New Roman"/>
            <w:i w:val="1"/>
            <w:iCs w:val="1"/>
            <w:sz w:val="24"/>
            <w:szCs w:val="24"/>
          </w:rPr>
          <w:t>VIRTUS</w:t>
        </w:r>
        <w:r w:rsidRPr="337B537D" w:rsidR="00A26F66">
          <w:rPr>
            <w:rStyle w:val="Hyperlink"/>
            <w:rFonts w:cs="Times New Roman"/>
            <w:i w:val="1"/>
            <w:iCs w:val="1"/>
            <w:sz w:val="24"/>
            <w:szCs w:val="24"/>
            <w:vertAlign w:val="superscript"/>
          </w:rPr>
          <w:t xml:space="preserve">® </w:t>
        </w:r>
        <w:r w:rsidRPr="337B537D" w:rsidR="00EB21CA">
          <w:rPr>
            <w:rStyle w:val="Hyperlink"/>
            <w:rFonts w:cs="Times New Roman"/>
            <w:i w:val="1"/>
            <w:iCs w:val="1"/>
            <w:sz w:val="24"/>
            <w:szCs w:val="24"/>
          </w:rPr>
          <w:t xml:space="preserve">Lesson- </w:t>
        </w:r>
        <w:r w:rsidRPr="337B537D" w:rsidR="00A26F66">
          <w:rPr>
            <w:rStyle w:val="Hyperlink"/>
            <w:rFonts w:cs="Times New Roman"/>
            <w:i w:val="1"/>
            <w:iCs w:val="1"/>
            <w:sz w:val="24"/>
            <w:szCs w:val="24"/>
          </w:rPr>
          <w:t>Letter</w:t>
        </w:r>
        <w:r w:rsidRPr="337B537D" w:rsidR="00EB21CA">
          <w:rPr>
            <w:rStyle w:val="Hyperlink"/>
            <w:rFonts w:cs="Times New Roman"/>
            <w:i w:val="1"/>
            <w:iCs w:val="1"/>
            <w:sz w:val="24"/>
            <w:szCs w:val="24"/>
          </w:rPr>
          <w:t xml:space="preserve"> to Family</w:t>
        </w:r>
      </w:hyperlink>
      <w:r w:rsidRPr="337B537D" w:rsidR="007767B8">
        <w:rPr>
          <w:rFonts w:cs="Times New Roman"/>
          <w:i w:val="1"/>
          <w:iCs w:val="1"/>
          <w:sz w:val="24"/>
          <w:szCs w:val="24"/>
        </w:rPr>
        <w:t xml:space="preserve"> (</w:t>
      </w:r>
      <w:hyperlink r:id="R109ce96afe874ff9">
        <w:r w:rsidRPr="337B537D" w:rsidR="007767B8">
          <w:rPr>
            <w:rStyle w:val="Hyperlink"/>
            <w:rFonts w:cs="Times New Roman"/>
            <w:i w:val="1"/>
            <w:iCs w:val="1"/>
            <w:sz w:val="24"/>
            <w:szCs w:val="24"/>
          </w:rPr>
          <w:t>Spanish</w:t>
        </w:r>
      </w:hyperlink>
      <w:r w:rsidRPr="337B537D" w:rsidR="007767B8">
        <w:rPr>
          <w:rFonts w:cs="Times New Roman"/>
          <w:i w:val="1"/>
          <w:iCs w:val="1"/>
          <w:sz w:val="24"/>
          <w:szCs w:val="24"/>
        </w:rPr>
        <w:t>)</w:t>
      </w:r>
      <w:r w:rsidRPr="337B537D" w:rsidR="00EB21CA">
        <w:rPr>
          <w:rFonts w:cs="Times New Roman"/>
          <w:i w:val="1"/>
          <w:iCs w:val="1"/>
          <w:sz w:val="24"/>
          <w:szCs w:val="24"/>
        </w:rPr>
        <w:t xml:space="preserve"> </w:t>
      </w:r>
      <w:r w:rsidRPr="337B537D" w:rsidR="00A26F66">
        <w:rPr>
          <w:rFonts w:cs="Times New Roman"/>
          <w:sz w:val="24"/>
          <w:szCs w:val="24"/>
        </w:rPr>
        <w:t xml:space="preserve">and </w:t>
      </w:r>
      <w:hyperlink r:id="R8a0259e552514570">
        <w:r w:rsidRPr="337B537D" w:rsidR="00A26F66">
          <w:rPr>
            <w:rStyle w:val="Hyperlink"/>
            <w:rFonts w:cs="Times New Roman"/>
            <w:i w:val="1"/>
            <w:iCs w:val="1"/>
            <w:sz w:val="24"/>
            <w:szCs w:val="24"/>
          </w:rPr>
          <w:t>Opt-Out Form</w:t>
        </w:r>
      </w:hyperlink>
      <w:r w:rsidRPr="337B537D" w:rsidR="00143BBE">
        <w:rPr>
          <w:rFonts w:cs="Times New Roman"/>
          <w:i w:val="1"/>
          <w:iCs w:val="1"/>
          <w:sz w:val="24"/>
          <w:szCs w:val="24"/>
        </w:rPr>
        <w:t xml:space="preserve"> (</w:t>
      </w:r>
      <w:hyperlink r:id="R5aa1bd4bbde04231">
        <w:r w:rsidRPr="337B537D" w:rsidR="00143BBE">
          <w:rPr>
            <w:rStyle w:val="Hyperlink"/>
            <w:rFonts w:cs="Times New Roman"/>
            <w:i w:val="1"/>
            <w:iCs w:val="1"/>
            <w:sz w:val="24"/>
            <w:szCs w:val="24"/>
          </w:rPr>
          <w:t>Spanish</w:t>
        </w:r>
      </w:hyperlink>
      <w:r w:rsidRPr="337B537D" w:rsidR="00143BBE">
        <w:rPr>
          <w:rFonts w:cs="Times New Roman"/>
          <w:i w:val="1"/>
          <w:iCs w:val="1"/>
          <w:sz w:val="24"/>
          <w:szCs w:val="24"/>
        </w:rPr>
        <w:t>)</w:t>
      </w:r>
      <w:r w:rsidRPr="337B537D" w:rsidR="00A26F66">
        <w:rPr>
          <w:rFonts w:cs="Times New Roman"/>
          <w:sz w:val="24"/>
          <w:szCs w:val="24"/>
        </w:rPr>
        <w:t xml:space="preserve">.  </w:t>
      </w:r>
      <w:r w:rsidRPr="337B537D" w:rsidR="00F0321D">
        <w:rPr>
          <w:rFonts w:cs="Times New Roman"/>
          <w:sz w:val="24"/>
          <w:szCs w:val="24"/>
        </w:rPr>
        <w:t>If students return an Opt-Out Form, please make alternative arrangements for th</w:t>
      </w:r>
      <w:r w:rsidRPr="337B537D" w:rsidR="00057585">
        <w:rPr>
          <w:rFonts w:cs="Times New Roman"/>
          <w:sz w:val="24"/>
          <w:szCs w:val="24"/>
        </w:rPr>
        <w:t xml:space="preserve">ose students </w:t>
      </w:r>
      <w:r w:rsidRPr="337B537D" w:rsidR="00F0321D">
        <w:rPr>
          <w:rFonts w:cs="Times New Roman"/>
          <w:sz w:val="24"/>
          <w:szCs w:val="24"/>
        </w:rPr>
        <w:t xml:space="preserve">during </w:t>
      </w:r>
      <w:r w:rsidRPr="337B537D" w:rsidR="00057585">
        <w:rPr>
          <w:rFonts w:cs="Times New Roman"/>
          <w:sz w:val="24"/>
          <w:szCs w:val="24"/>
        </w:rPr>
        <w:t xml:space="preserve">the </w:t>
      </w:r>
      <w:r w:rsidRPr="337B537D" w:rsidR="00F0321D">
        <w:rPr>
          <w:rFonts w:cs="Times New Roman"/>
          <w:sz w:val="24"/>
          <w:szCs w:val="24"/>
        </w:rPr>
        <w:t xml:space="preserve">VIRTUS lesson. </w:t>
      </w:r>
    </w:p>
    <w:p w:rsidR="337B537D" w:rsidP="337B537D" w:rsidRDefault="337B537D" w14:paraId="4A7C5DCD" w14:textId="508AD4A5">
      <w:pPr>
        <w:rPr>
          <w:rFonts w:cs="Times New Roman"/>
          <w:sz w:val="24"/>
          <w:szCs w:val="24"/>
        </w:rPr>
      </w:pPr>
    </w:p>
    <w:p w:rsidRPr="009B59E4" w:rsidR="009E5B78" w:rsidP="009E5B78" w:rsidRDefault="009E5B78" w14:paraId="011752C8" w14:textId="77777777">
      <w:pPr>
        <w:jc w:val="both"/>
        <w:rPr>
          <w:rFonts w:ascii="Calibri" w:hAnsi="Calibri" w:eastAsia="Times New Roman" w:cs="Arial"/>
          <w:b/>
          <w:sz w:val="24"/>
          <w:szCs w:val="24"/>
          <w:u w:val="single"/>
        </w:rPr>
      </w:pPr>
      <w:r w:rsidRPr="009B59E4">
        <w:rPr>
          <w:rFonts w:ascii="Calibri" w:hAnsi="Calibri" w:eastAsia="Times New Roman" w:cs="Arial"/>
          <w:b/>
          <w:sz w:val="24"/>
          <w:szCs w:val="24"/>
          <w:u w:val="single"/>
        </w:rPr>
        <w:t>Documentation</w:t>
      </w:r>
    </w:p>
    <w:p w:rsidR="00787D1B" w:rsidP="009E5B78" w:rsidRDefault="009E5B78" w14:paraId="0D684A70" w14:textId="34D44F83">
      <w:pPr>
        <w:jc w:val="both"/>
        <w:rPr>
          <w:rFonts w:ascii="Calibri" w:hAnsi="Calibri" w:eastAsia="Times New Roman" w:cs="Arial"/>
          <w:sz w:val="24"/>
          <w:szCs w:val="24"/>
        </w:rPr>
      </w:pPr>
      <w:r w:rsidRPr="337B537D" w:rsidR="009E5B78">
        <w:rPr>
          <w:rFonts w:ascii="Calibri" w:hAnsi="Calibri" w:eastAsia="Times New Roman" w:cs="Arial"/>
          <w:sz w:val="24"/>
          <w:szCs w:val="24"/>
        </w:rPr>
        <w:t xml:space="preserve">Faith Formation Programs </w:t>
      </w:r>
      <w:r w:rsidRPr="337B537D" w:rsidR="009E5B78">
        <w:rPr>
          <w:rFonts w:ascii="Calibri" w:hAnsi="Calibri" w:eastAsia="Times New Roman" w:cs="Arial"/>
          <w:sz w:val="24"/>
          <w:szCs w:val="24"/>
        </w:rPr>
        <w:t xml:space="preserve">must </w:t>
      </w:r>
      <w:r w:rsidRPr="337B537D" w:rsidR="009E5B78">
        <w:rPr>
          <w:rFonts w:ascii="Calibri" w:hAnsi="Calibri" w:eastAsia="Times New Roman" w:cs="Arial"/>
          <w:sz w:val="24"/>
          <w:szCs w:val="24"/>
        </w:rPr>
        <w:t xml:space="preserve">complete and </w:t>
      </w:r>
      <w:r w:rsidRPr="337B537D" w:rsidR="009E5B78">
        <w:rPr>
          <w:rFonts w:ascii="Calibri" w:hAnsi="Calibri" w:eastAsia="Times New Roman" w:cs="Arial"/>
          <w:sz w:val="24"/>
          <w:szCs w:val="24"/>
        </w:rPr>
        <w:t>submit</w:t>
      </w:r>
      <w:r w:rsidRPr="337B537D" w:rsidR="009E5B78">
        <w:rPr>
          <w:rFonts w:ascii="Calibri" w:hAnsi="Calibri" w:eastAsia="Times New Roman" w:cs="Arial"/>
          <w:sz w:val="24"/>
          <w:szCs w:val="24"/>
        </w:rPr>
        <w:t xml:space="preserve"> </w:t>
      </w:r>
      <w:r w:rsidRPr="337B537D" w:rsidR="009E5B78">
        <w:rPr>
          <w:rFonts w:ascii="Calibri" w:hAnsi="Calibri" w:eastAsia="Times New Roman" w:cs="Arial"/>
          <w:sz w:val="24"/>
          <w:szCs w:val="24"/>
        </w:rPr>
        <w:t>the</w:t>
      </w:r>
      <w:r w:rsidRPr="337B537D" w:rsidR="009E5B78">
        <w:rPr>
          <w:rFonts w:ascii="Calibri" w:hAnsi="Calibri" w:eastAsia="Times New Roman" w:cs="Arial"/>
          <w:sz w:val="24"/>
          <w:szCs w:val="24"/>
        </w:rPr>
        <w:t xml:space="preserve"> </w:t>
      </w:r>
      <w:hyperlink r:id="R5279d32ea90e40d9">
        <w:r w:rsidRPr="337B537D" w:rsidR="0065623C">
          <w:rPr>
            <w:rStyle w:val="Hyperlink"/>
            <w:rFonts w:ascii="Calibri" w:hAnsi="Calibri" w:eastAsia="Times New Roman" w:cs="Arial"/>
            <w:i w:val="1"/>
            <w:iCs w:val="1"/>
            <w:sz w:val="24"/>
            <w:szCs w:val="24"/>
          </w:rPr>
          <w:t xml:space="preserve">Parish </w:t>
        </w:r>
        <w:r w:rsidRPr="337B537D" w:rsidR="009E5B78">
          <w:rPr>
            <w:rStyle w:val="Hyperlink"/>
            <w:rFonts w:ascii="Calibri" w:hAnsi="Calibri" w:eastAsia="Times New Roman" w:cs="Arial"/>
            <w:i w:val="1"/>
            <w:iCs w:val="1"/>
            <w:sz w:val="24"/>
            <w:szCs w:val="24"/>
          </w:rPr>
          <w:t>VIRTUS</w:t>
        </w:r>
        <w:r w:rsidRPr="337B537D" w:rsidR="00930A15">
          <w:rPr>
            <w:rStyle w:val="Hyperlink"/>
            <w:rFonts w:ascii="Calibri" w:hAnsi="Calibri" w:eastAsia="Times New Roman" w:cs="Arial"/>
            <w:i w:val="1"/>
            <w:iCs w:val="1"/>
            <w:sz w:val="24"/>
            <w:szCs w:val="24"/>
          </w:rPr>
          <w:t xml:space="preserve"> </w:t>
        </w:r>
        <w:r w:rsidRPr="337B537D" w:rsidR="009E5B78">
          <w:rPr>
            <w:rStyle w:val="Hyperlink"/>
            <w:rFonts w:ascii="Calibri" w:hAnsi="Calibri" w:eastAsia="Times New Roman" w:cs="Arial"/>
            <w:i w:val="1"/>
            <w:iCs w:val="1"/>
            <w:sz w:val="24"/>
            <w:szCs w:val="24"/>
          </w:rPr>
          <w:t>Audit Reporting Form</w:t>
        </w:r>
      </w:hyperlink>
      <w:r w:rsidRPr="337B537D" w:rsidR="009E5B78">
        <w:rPr>
          <w:rFonts w:ascii="Calibri" w:hAnsi="Calibri" w:eastAsia="Times New Roman" w:cs="Arial"/>
          <w:b w:val="1"/>
          <w:bCs w:val="1"/>
          <w:sz w:val="24"/>
          <w:szCs w:val="24"/>
        </w:rPr>
        <w:t>.</w:t>
      </w:r>
      <w:r w:rsidRPr="337B537D" w:rsidR="005F4C8D">
        <w:rPr>
          <w:rFonts w:ascii="Calibri" w:hAnsi="Calibri" w:eastAsia="Times New Roman" w:cs="Arial"/>
          <w:b w:val="1"/>
          <w:bCs w:val="1"/>
          <w:sz w:val="24"/>
          <w:szCs w:val="24"/>
        </w:rPr>
        <w:t xml:space="preserve">  </w:t>
      </w:r>
      <w:r w:rsidRPr="337B537D" w:rsidR="005F4C8D">
        <w:rPr>
          <w:rFonts w:ascii="Calibri" w:hAnsi="Calibri" w:eastAsia="Times New Roman" w:cs="Arial"/>
          <w:sz w:val="24"/>
          <w:szCs w:val="24"/>
        </w:rPr>
        <w:t xml:space="preserve">The audit form asks for </w:t>
      </w:r>
      <w:r w:rsidRPr="337B537D" w:rsidR="00727CAA">
        <w:rPr>
          <w:rFonts w:ascii="Calibri" w:hAnsi="Calibri" w:eastAsia="Times New Roman" w:cs="Arial"/>
          <w:sz w:val="24"/>
          <w:szCs w:val="24"/>
        </w:rPr>
        <w:t>four</w:t>
      </w:r>
      <w:r w:rsidRPr="337B537D" w:rsidR="005F4C8D">
        <w:rPr>
          <w:rFonts w:ascii="Calibri" w:hAnsi="Calibri" w:eastAsia="Times New Roman" w:cs="Arial"/>
          <w:sz w:val="24"/>
          <w:szCs w:val="24"/>
        </w:rPr>
        <w:t xml:space="preserve"> key pieces of data: total number of students enrolled in </w:t>
      </w:r>
      <w:r w:rsidRPr="337B537D" w:rsidR="001E10BB">
        <w:rPr>
          <w:rFonts w:ascii="Calibri" w:hAnsi="Calibri" w:eastAsia="Times New Roman" w:cs="Arial"/>
          <w:sz w:val="24"/>
          <w:szCs w:val="24"/>
        </w:rPr>
        <w:t xml:space="preserve">faith formation </w:t>
      </w:r>
      <w:r w:rsidRPr="337B537D" w:rsidR="005F4C8D">
        <w:rPr>
          <w:rFonts w:ascii="Calibri" w:hAnsi="Calibri" w:eastAsia="Times New Roman" w:cs="Arial"/>
          <w:sz w:val="24"/>
          <w:szCs w:val="24"/>
        </w:rPr>
        <w:t>program</w:t>
      </w:r>
      <w:r w:rsidRPr="337B537D" w:rsidR="00787D1B">
        <w:rPr>
          <w:rFonts w:ascii="Calibri" w:hAnsi="Calibri" w:eastAsia="Times New Roman" w:cs="Arial"/>
          <w:sz w:val="24"/>
          <w:szCs w:val="24"/>
        </w:rPr>
        <w:t xml:space="preserve"> (K-12)</w:t>
      </w:r>
      <w:r w:rsidRPr="337B537D" w:rsidR="005F4C8D">
        <w:rPr>
          <w:rFonts w:ascii="Calibri" w:hAnsi="Calibri" w:eastAsia="Times New Roman" w:cs="Arial"/>
          <w:sz w:val="24"/>
          <w:szCs w:val="24"/>
        </w:rPr>
        <w:t>, total number of students</w:t>
      </w:r>
      <w:r w:rsidRPr="337B537D" w:rsidR="00787D1B">
        <w:rPr>
          <w:rFonts w:ascii="Calibri" w:hAnsi="Calibri" w:eastAsia="Times New Roman" w:cs="Arial"/>
          <w:sz w:val="24"/>
          <w:szCs w:val="24"/>
        </w:rPr>
        <w:t xml:space="preserve"> who</w:t>
      </w:r>
      <w:r w:rsidRPr="337B537D" w:rsidR="005F4C8D">
        <w:rPr>
          <w:rFonts w:ascii="Calibri" w:hAnsi="Calibri" w:eastAsia="Times New Roman" w:cs="Arial"/>
          <w:sz w:val="24"/>
          <w:szCs w:val="24"/>
        </w:rPr>
        <w:t xml:space="preserve"> received VIRTUS </w:t>
      </w:r>
      <w:r w:rsidRPr="337B537D" w:rsidR="005F4C8D">
        <w:rPr>
          <w:rFonts w:ascii="Calibri" w:hAnsi="Calibri" w:eastAsia="Times New Roman" w:cs="Arial"/>
          <w:sz w:val="24"/>
          <w:szCs w:val="24"/>
        </w:rPr>
        <w:t>lesson</w:t>
      </w:r>
      <w:r w:rsidRPr="337B537D" w:rsidR="005F4C8D">
        <w:rPr>
          <w:rFonts w:ascii="Calibri" w:hAnsi="Calibri" w:eastAsia="Times New Roman" w:cs="Arial"/>
          <w:sz w:val="24"/>
          <w:szCs w:val="24"/>
        </w:rPr>
        <w:t>, total number of students who opt-out</w:t>
      </w:r>
      <w:r w:rsidRPr="337B537D" w:rsidR="00727CAA">
        <w:rPr>
          <w:rFonts w:ascii="Calibri" w:hAnsi="Calibri" w:eastAsia="Times New Roman" w:cs="Arial"/>
          <w:sz w:val="24"/>
          <w:szCs w:val="24"/>
        </w:rPr>
        <w:t>, and total number of students who were absent</w:t>
      </w:r>
      <w:r w:rsidRPr="337B537D" w:rsidR="00727CAA">
        <w:rPr>
          <w:rFonts w:ascii="Calibri" w:hAnsi="Calibri" w:eastAsia="Times New Roman" w:cs="Arial"/>
          <w:sz w:val="24"/>
          <w:szCs w:val="24"/>
        </w:rPr>
        <w:t xml:space="preserve">.  </w:t>
      </w:r>
      <w:r w:rsidRPr="337B537D" w:rsidR="00727CAA">
        <w:rPr>
          <w:rFonts w:ascii="Calibri" w:hAnsi="Calibri" w:eastAsia="Times New Roman" w:cs="Arial"/>
          <w:sz w:val="24"/>
          <w:szCs w:val="24"/>
        </w:rPr>
        <w:t xml:space="preserve">Please </w:t>
      </w:r>
      <w:r w:rsidRPr="337B537D" w:rsidR="00727CAA">
        <w:rPr>
          <w:rFonts w:ascii="Calibri" w:hAnsi="Calibri" w:eastAsia="Times New Roman" w:cs="Arial"/>
          <w:sz w:val="24"/>
          <w:szCs w:val="24"/>
        </w:rPr>
        <w:t>note</w:t>
      </w:r>
      <w:r w:rsidRPr="337B537D" w:rsidR="3B5A2EE5">
        <w:rPr>
          <w:rFonts w:ascii="Calibri" w:hAnsi="Calibri" w:eastAsia="Times New Roman" w:cs="Arial"/>
          <w:sz w:val="24"/>
          <w:szCs w:val="24"/>
        </w:rPr>
        <w:t>:</w:t>
      </w:r>
      <w:r w:rsidRPr="337B537D" w:rsidR="00727CAA">
        <w:rPr>
          <w:rFonts w:ascii="Calibri" w:hAnsi="Calibri" w:eastAsia="Times New Roman" w:cs="Arial"/>
          <w:sz w:val="24"/>
          <w:szCs w:val="24"/>
        </w:rPr>
        <w:t xml:space="preserve"> opt</w:t>
      </w:r>
      <w:r w:rsidRPr="337B537D" w:rsidR="003372FE">
        <w:rPr>
          <w:rFonts w:ascii="Calibri" w:hAnsi="Calibri" w:eastAsia="Times New Roman" w:cs="Arial"/>
          <w:sz w:val="24"/>
          <w:szCs w:val="24"/>
        </w:rPr>
        <w:t>-</w:t>
      </w:r>
      <w:r w:rsidRPr="337B537D" w:rsidR="00727CAA">
        <w:rPr>
          <w:rFonts w:ascii="Calibri" w:hAnsi="Calibri" w:eastAsia="Times New Roman" w:cs="Arial"/>
          <w:sz w:val="24"/>
          <w:szCs w:val="24"/>
        </w:rPr>
        <w:t>out students and absent students are reported separately.</w:t>
      </w:r>
    </w:p>
    <w:p w:rsidR="009E5B78" w:rsidP="337B537D" w:rsidRDefault="009E5B78" w14:paraId="43706A53" w14:textId="7A6E38DD">
      <w:pPr>
        <w:jc w:val="both"/>
        <w:rPr>
          <w:rFonts w:ascii="Calibri" w:hAnsi="Calibri" w:eastAsia="Times New Roman" w:cs="Arial"/>
          <w:sz w:val="24"/>
          <w:szCs w:val="24"/>
        </w:rPr>
      </w:pPr>
      <w:r w:rsidRPr="337B537D" w:rsidR="009E5B78">
        <w:rPr>
          <w:rFonts w:ascii="Calibri" w:hAnsi="Calibri" w:eastAsia="Times New Roman" w:cs="Arial"/>
          <w:sz w:val="24"/>
          <w:szCs w:val="24"/>
        </w:rPr>
        <w:t xml:space="preserve">Please </w:t>
      </w:r>
      <w:r w:rsidRPr="337B537D" w:rsidR="009E5B78">
        <w:rPr>
          <w:rFonts w:ascii="Calibri" w:hAnsi="Calibri" w:eastAsia="Times New Roman" w:cs="Arial"/>
          <w:sz w:val="24"/>
          <w:szCs w:val="24"/>
        </w:rPr>
        <w:t>submit</w:t>
      </w:r>
      <w:r w:rsidRPr="337B537D" w:rsidR="009E5B78">
        <w:rPr>
          <w:rFonts w:ascii="Calibri" w:hAnsi="Calibri" w:eastAsia="Times New Roman" w:cs="Arial"/>
          <w:sz w:val="24"/>
          <w:szCs w:val="24"/>
        </w:rPr>
        <w:t xml:space="preserve"> </w:t>
      </w:r>
      <w:r w:rsidRPr="337B537D" w:rsidR="009E5B78">
        <w:rPr>
          <w:rFonts w:ascii="Calibri" w:hAnsi="Calibri" w:eastAsia="Times New Roman" w:cs="Arial"/>
          <w:sz w:val="24"/>
          <w:szCs w:val="24"/>
        </w:rPr>
        <w:t xml:space="preserve">the </w:t>
      </w:r>
      <w:r w:rsidRPr="337B537D" w:rsidR="0065623C">
        <w:rPr>
          <w:rStyle w:val="Hyperlink"/>
          <w:rFonts w:ascii="Calibri" w:hAnsi="Calibri" w:eastAsia="Times New Roman" w:cs="Arial"/>
          <w:i w:val="1"/>
          <w:iCs w:val="1"/>
          <w:color w:val="000000" w:themeColor="text1" w:themeTint="FF" w:themeShade="FF"/>
          <w:sz w:val="24"/>
          <w:szCs w:val="24"/>
          <w:u w:val="none"/>
        </w:rPr>
        <w:t>Parish</w:t>
      </w:r>
      <w:r w:rsidRPr="337B537D" w:rsidR="0065623C">
        <w:rPr>
          <w:rStyle w:val="Hyperlink"/>
          <w:rFonts w:ascii="Calibri" w:hAnsi="Calibri" w:eastAsia="Times New Roman" w:cs="Arial"/>
          <w:color w:val="000000" w:themeColor="text1" w:themeTint="FF" w:themeShade="FF"/>
          <w:sz w:val="24"/>
          <w:szCs w:val="24"/>
          <w:u w:val="none"/>
        </w:rPr>
        <w:t xml:space="preserve"> </w:t>
      </w:r>
      <w:r w:rsidRPr="337B537D" w:rsidR="009E5B78">
        <w:rPr>
          <w:rStyle w:val="Hyperlink"/>
          <w:rFonts w:ascii="Calibri" w:hAnsi="Calibri" w:eastAsia="Times New Roman" w:cs="Arial"/>
          <w:i w:val="1"/>
          <w:iCs w:val="1"/>
          <w:color w:val="000000" w:themeColor="text1" w:themeTint="FF" w:themeShade="FF"/>
          <w:sz w:val="24"/>
          <w:szCs w:val="24"/>
          <w:u w:val="none"/>
        </w:rPr>
        <w:t>VIRTUS Audit Reporting Form</w:t>
      </w:r>
      <w:r w:rsidRPr="337B537D" w:rsidR="009E5B78">
        <w:rPr>
          <w:rFonts w:ascii="Calibri" w:hAnsi="Calibri" w:eastAsia="Times New Roman" w:cs="Arial"/>
          <w:color w:val="000000" w:themeColor="text1" w:themeTint="FF" w:themeShade="FF"/>
          <w:sz w:val="24"/>
          <w:szCs w:val="24"/>
        </w:rPr>
        <w:t xml:space="preserve"> </w:t>
      </w:r>
      <w:r w:rsidRPr="337B537D" w:rsidR="009E5B78">
        <w:rPr>
          <w:rFonts w:ascii="Calibri" w:hAnsi="Calibri" w:eastAsia="Times New Roman" w:cs="Arial"/>
          <w:sz w:val="24"/>
          <w:szCs w:val="24"/>
        </w:rPr>
        <w:t xml:space="preserve">no later than </w:t>
      </w:r>
      <w:r w:rsidRPr="337B537D" w:rsidR="009E5B78">
        <w:rPr>
          <w:rFonts w:ascii="Calibri" w:hAnsi="Calibri" w:eastAsia="Times New Roman" w:cs="Arial"/>
          <w:b w:val="1"/>
          <w:bCs w:val="1"/>
          <w:sz w:val="24"/>
          <w:szCs w:val="24"/>
          <w:u w:val="single"/>
        </w:rPr>
        <w:t>April 30</w:t>
      </w:r>
      <w:r w:rsidRPr="337B537D" w:rsidR="009E5B78">
        <w:rPr>
          <w:rFonts w:ascii="Calibri" w:hAnsi="Calibri" w:eastAsia="Times New Roman" w:cs="Arial"/>
          <w:b w:val="1"/>
          <w:bCs w:val="1"/>
          <w:sz w:val="24"/>
          <w:szCs w:val="24"/>
          <w:u w:val="single"/>
          <w:vertAlign w:val="superscript"/>
        </w:rPr>
        <w:t>th</w:t>
      </w:r>
      <w:r w:rsidRPr="337B537D" w:rsidR="009E5B78">
        <w:rPr>
          <w:rFonts w:ascii="Calibri" w:hAnsi="Calibri" w:eastAsia="Times New Roman" w:cs="Arial"/>
          <w:b w:val="1"/>
          <w:bCs w:val="1"/>
          <w:sz w:val="24"/>
          <w:szCs w:val="24"/>
          <w:u w:val="single"/>
        </w:rPr>
        <w:t xml:space="preserve">, </w:t>
      </w:r>
      <w:r w:rsidRPr="337B537D" w:rsidR="009E5B78">
        <w:rPr>
          <w:rFonts w:ascii="Calibri" w:hAnsi="Calibri" w:eastAsia="Times New Roman" w:cs="Arial"/>
          <w:b w:val="1"/>
          <w:bCs w:val="1"/>
          <w:sz w:val="24"/>
          <w:szCs w:val="24"/>
          <w:u w:val="single"/>
        </w:rPr>
        <w:t>202</w:t>
      </w:r>
      <w:r w:rsidRPr="337B537D" w:rsidR="17C49DED">
        <w:rPr>
          <w:rFonts w:ascii="Calibri" w:hAnsi="Calibri" w:eastAsia="Times New Roman" w:cs="Arial"/>
          <w:b w:val="1"/>
          <w:bCs w:val="1"/>
          <w:sz w:val="24"/>
          <w:szCs w:val="24"/>
          <w:u w:val="single"/>
        </w:rPr>
        <w:t>6</w:t>
      </w:r>
      <w:r w:rsidRPr="337B537D" w:rsidR="00A65C24">
        <w:rPr>
          <w:rFonts w:ascii="Calibri" w:hAnsi="Calibri" w:eastAsia="Times New Roman" w:cs="Arial"/>
          <w:b w:val="1"/>
          <w:bCs w:val="1"/>
          <w:sz w:val="24"/>
          <w:szCs w:val="24"/>
          <w:u w:val="single"/>
        </w:rPr>
        <w:t>.</w:t>
      </w:r>
    </w:p>
    <w:p w:rsidR="337B537D" w:rsidP="337B537D" w:rsidRDefault="337B537D" w14:paraId="62F4099C" w14:textId="2EAE5EDA">
      <w:pPr>
        <w:jc w:val="both"/>
        <w:rPr>
          <w:rFonts w:ascii="Calibri" w:hAnsi="Calibri" w:eastAsia="Times New Roman" w:cs="Arial"/>
          <w:b w:val="1"/>
          <w:bCs w:val="1"/>
          <w:sz w:val="24"/>
          <w:szCs w:val="24"/>
          <w:u w:val="single"/>
        </w:rPr>
      </w:pPr>
    </w:p>
    <w:p w:rsidRPr="00841ABC" w:rsidR="007E0CCA" w:rsidP="007E0CCA" w:rsidRDefault="007E0CCA" w14:paraId="491E9D2F" w14:textId="77777777">
      <w:pPr>
        <w:spacing w:after="0"/>
        <w:jc w:val="both"/>
        <w:rPr>
          <w:rFonts w:ascii="Calibri" w:hAnsi="Calibri" w:eastAsia="Calibri" w:cs="Arial"/>
          <w:b/>
          <w:bCs/>
          <w:iCs/>
          <w:sz w:val="24"/>
          <w:szCs w:val="24"/>
          <w:u w:val="single"/>
        </w:rPr>
      </w:pPr>
      <w:r w:rsidRPr="00841ABC">
        <w:rPr>
          <w:rFonts w:ascii="Calibri" w:hAnsi="Calibri" w:eastAsia="Calibri" w:cs="Arial"/>
          <w:b/>
          <w:bCs/>
          <w:iCs/>
          <w:sz w:val="24"/>
          <w:szCs w:val="24"/>
          <w:u w:val="single"/>
        </w:rPr>
        <w:t xml:space="preserve">Youth Volunteers </w:t>
      </w:r>
    </w:p>
    <w:p w:rsidRPr="00841ABC" w:rsidR="007E0CCA" w:rsidP="007E0CCA" w:rsidRDefault="007E0CCA" w14:paraId="3680F542" w14:textId="04789784">
      <w:pPr>
        <w:spacing w:before="100" w:beforeAutospacing="1" w:after="100" w:afterAutospacing="1"/>
        <w:jc w:val="both"/>
        <w:rPr>
          <w:rFonts w:ascii="Calibri" w:hAnsi="Calibri" w:eastAsia="Times New Roman" w:cs="Arial"/>
          <w:sz w:val="24"/>
          <w:szCs w:val="24"/>
        </w:rPr>
      </w:pPr>
      <w:r w:rsidRPr="00841ABC">
        <w:rPr>
          <w:rFonts w:ascii="Calibri" w:hAnsi="Calibri" w:eastAsia="Calibri" w:cs="Times New Roman"/>
          <w:sz w:val="24"/>
          <w:szCs w:val="24"/>
        </w:rPr>
        <w:t>To be eligible to volunteer at a parish or Catholic school, students up to thirteen-years-old must complete</w:t>
      </w:r>
      <w:r w:rsidR="00611B42">
        <w:rPr>
          <w:rFonts w:ascii="Calibri" w:hAnsi="Calibri" w:eastAsia="Calibri" w:cs="Times New Roman"/>
          <w:sz w:val="24"/>
          <w:szCs w:val="24"/>
        </w:rPr>
        <w:t xml:space="preserve"> the</w:t>
      </w:r>
      <w:r w:rsidRPr="00841ABC">
        <w:rPr>
          <w:rFonts w:ascii="Calibri" w:hAnsi="Calibri" w:eastAsia="Calibri" w:cs="Times New Roman"/>
          <w:sz w:val="24"/>
          <w:szCs w:val="24"/>
        </w:rPr>
        <w:t xml:space="preserve"> </w:t>
      </w:r>
      <w:r w:rsidRPr="00841ABC">
        <w:rPr>
          <w:rFonts w:ascii="Calibri" w:hAnsi="Calibri" w:eastAsia="Calibri" w:cs="Arial"/>
          <w:bCs/>
          <w:i/>
          <w:iCs/>
          <w:sz w:val="24"/>
          <w:szCs w:val="24"/>
        </w:rPr>
        <w:t>VIRTUS</w:t>
      </w:r>
      <w:r w:rsidRPr="00841ABC">
        <w:rPr>
          <w:rFonts w:ascii="Calibri" w:hAnsi="Calibri" w:eastAsia="Calibri" w:cs="Arial"/>
          <w:bCs/>
          <w:i/>
          <w:iCs/>
          <w:sz w:val="24"/>
          <w:szCs w:val="24"/>
          <w:vertAlign w:val="superscript"/>
        </w:rPr>
        <w:t>®</w:t>
      </w:r>
      <w:r w:rsidRPr="00841ABC">
        <w:rPr>
          <w:rFonts w:ascii="Calibri" w:hAnsi="Calibri" w:eastAsia="Calibri" w:cs="Times New Roman"/>
          <w:sz w:val="24"/>
          <w:szCs w:val="24"/>
        </w:rPr>
        <w:t xml:space="preserve"> </w:t>
      </w:r>
      <w:r w:rsidRPr="00841ABC">
        <w:rPr>
          <w:rFonts w:ascii="Calibri" w:hAnsi="Calibri" w:eastAsia="Calibri" w:cs="Times New Roman"/>
          <w:i/>
          <w:sz w:val="24"/>
          <w:szCs w:val="24"/>
        </w:rPr>
        <w:t>Protecting God’s Children</w:t>
      </w:r>
      <w:r w:rsidRPr="00841ABC">
        <w:rPr>
          <w:rFonts w:ascii="Calibri" w:hAnsi="Calibri" w:eastAsia="Calibri" w:cs="Times New Roman"/>
          <w:sz w:val="24"/>
          <w:szCs w:val="24"/>
        </w:rPr>
        <w:t xml:space="preserve"> </w:t>
      </w:r>
      <w:r>
        <w:rPr>
          <w:rFonts w:ascii="Calibri" w:hAnsi="Calibri" w:eastAsia="Calibri" w:cs="Times New Roman"/>
          <w:sz w:val="24"/>
          <w:szCs w:val="24"/>
        </w:rPr>
        <w:t xml:space="preserve">lesson </w:t>
      </w:r>
      <w:r w:rsidRPr="00841ABC">
        <w:rPr>
          <w:rFonts w:ascii="Calibri" w:hAnsi="Calibri" w:eastAsia="Calibri" w:cs="Times New Roman"/>
          <w:sz w:val="24"/>
          <w:szCs w:val="24"/>
        </w:rPr>
        <w:t>and review the Diocesan Youth Code of Conduct (available</w:t>
      </w:r>
      <w:r>
        <w:rPr>
          <w:rFonts w:ascii="Calibri" w:hAnsi="Calibri" w:eastAsia="Calibri" w:cs="Times New Roman"/>
          <w:sz w:val="24"/>
          <w:szCs w:val="24"/>
        </w:rPr>
        <w:t xml:space="preserve"> </w:t>
      </w:r>
      <w:hyperlink w:history="1" r:id="rId20">
        <w:r w:rsidRPr="00CE2242">
          <w:rPr>
            <w:rStyle w:val="Hyperlink"/>
            <w:rFonts w:ascii="Calibri" w:hAnsi="Calibri" w:eastAsia="Calibri" w:cs="Times New Roman"/>
            <w:sz w:val="24"/>
            <w:szCs w:val="24"/>
          </w:rPr>
          <w:t>English</w:t>
        </w:r>
      </w:hyperlink>
      <w:r>
        <w:rPr>
          <w:rFonts w:ascii="Calibri" w:hAnsi="Calibri" w:eastAsia="Calibri" w:cs="Times New Roman"/>
          <w:sz w:val="24"/>
          <w:szCs w:val="24"/>
        </w:rPr>
        <w:t xml:space="preserve"> </w:t>
      </w:r>
      <w:r w:rsidRPr="00841ABC">
        <w:rPr>
          <w:rFonts w:ascii="Calibri" w:hAnsi="Calibri" w:eastAsia="Calibri" w:cs="Times New Roman"/>
          <w:sz w:val="24"/>
          <w:szCs w:val="24"/>
        </w:rPr>
        <w:t xml:space="preserve">and in </w:t>
      </w:r>
      <w:hyperlink w:history="1" r:id="rId21">
        <w:r w:rsidRPr="005B4252">
          <w:rPr>
            <w:rFonts w:ascii="Calibri" w:hAnsi="Calibri" w:eastAsia="Calibri" w:cs="Times New Roman"/>
            <w:color w:val="0070C0"/>
            <w:sz w:val="24"/>
            <w:szCs w:val="24"/>
            <w:u w:val="single"/>
          </w:rPr>
          <w:t>Spanish</w:t>
        </w:r>
      </w:hyperlink>
      <w:r w:rsidRPr="00841ABC">
        <w:rPr>
          <w:rFonts w:ascii="Calibri" w:hAnsi="Calibri" w:eastAsia="Calibri" w:cs="Times New Roman"/>
          <w:sz w:val="24"/>
          <w:szCs w:val="24"/>
        </w:rPr>
        <w:t xml:space="preserve">). </w:t>
      </w:r>
    </w:p>
    <w:p w:rsidRPr="00B87691" w:rsidR="009E5B78" w:rsidP="337B537D" w:rsidRDefault="007E0CCA" w14:paraId="0242AC60" w14:textId="27CEAA8F">
      <w:pPr>
        <w:spacing w:before="100" w:beforeAutospacing="on" w:after="100" w:afterAutospacing="on"/>
        <w:jc w:val="both"/>
        <w:rPr>
          <w:rFonts w:ascii="Calibri" w:hAnsi="Calibri" w:eastAsia="Calibri" w:cs="Times New Roman"/>
          <w:sz w:val="24"/>
          <w:szCs w:val="24"/>
        </w:rPr>
      </w:pPr>
      <w:r w:rsidRPr="337B537D" w:rsidR="709BC609">
        <w:rPr>
          <w:rFonts w:ascii="Calibri" w:hAnsi="Calibri" w:eastAsia="Calibri" w:cs="Times New Roman"/>
          <w:sz w:val="24"/>
          <w:szCs w:val="24"/>
        </w:rPr>
        <w:t>H</w:t>
      </w:r>
      <w:r w:rsidRPr="337B537D" w:rsidR="007E0CCA">
        <w:rPr>
          <w:rFonts w:ascii="Calibri" w:hAnsi="Calibri" w:eastAsia="Calibri" w:cs="Times New Roman"/>
          <w:sz w:val="24"/>
          <w:szCs w:val="24"/>
        </w:rPr>
        <w:t>igh school students - 9</w:t>
      </w:r>
      <w:r w:rsidRPr="337B537D" w:rsidR="007E0CCA">
        <w:rPr>
          <w:rFonts w:ascii="Calibri" w:hAnsi="Calibri" w:eastAsia="Calibri" w:cs="Times New Roman"/>
          <w:sz w:val="24"/>
          <w:szCs w:val="24"/>
          <w:vertAlign w:val="superscript"/>
        </w:rPr>
        <w:t>th</w:t>
      </w:r>
      <w:r w:rsidRPr="337B537D" w:rsidR="007E0CCA">
        <w:rPr>
          <w:rFonts w:ascii="Calibri" w:hAnsi="Calibri" w:eastAsia="Calibri" w:cs="Times New Roman"/>
          <w:sz w:val="24"/>
          <w:szCs w:val="24"/>
        </w:rPr>
        <w:t xml:space="preserve"> grade up to their 18</w:t>
      </w:r>
      <w:r w:rsidRPr="337B537D" w:rsidR="007E0CCA">
        <w:rPr>
          <w:rFonts w:ascii="Calibri" w:hAnsi="Calibri" w:eastAsia="Calibri" w:cs="Times New Roman"/>
          <w:sz w:val="24"/>
          <w:szCs w:val="24"/>
          <w:vertAlign w:val="superscript"/>
        </w:rPr>
        <w:t>th</w:t>
      </w:r>
      <w:r w:rsidRPr="337B537D" w:rsidR="007E0CCA">
        <w:rPr>
          <w:rFonts w:ascii="Calibri" w:hAnsi="Calibri" w:eastAsia="Calibri" w:cs="Times New Roman"/>
          <w:sz w:val="24"/>
          <w:szCs w:val="24"/>
        </w:rPr>
        <w:t xml:space="preserve"> birthday - will need to complete the </w:t>
      </w:r>
      <w:r w:rsidRPr="337B537D" w:rsidR="007E0CCA">
        <w:rPr>
          <w:rFonts w:ascii="Calibri" w:hAnsi="Calibri" w:eastAsia="Calibri" w:cs="Times New Roman"/>
          <w:i w:val="1"/>
          <w:iCs w:val="1"/>
          <w:sz w:val="24"/>
          <w:szCs w:val="24"/>
        </w:rPr>
        <w:t>VIRTUS® Healthy Relationships for Teens 2.0</w:t>
      </w:r>
      <w:r w:rsidRPr="337B537D" w:rsidR="007E0CCA">
        <w:rPr>
          <w:rFonts w:ascii="Calibri" w:hAnsi="Calibri" w:eastAsia="Calibri" w:cs="Times New Roman"/>
          <w:b w:val="1"/>
          <w:bCs w:val="1"/>
          <w:i w:val="1"/>
          <w:iCs w:val="1"/>
          <w:sz w:val="24"/>
          <w:szCs w:val="24"/>
        </w:rPr>
        <w:t xml:space="preserve"> </w:t>
      </w:r>
      <w:r w:rsidRPr="337B537D" w:rsidR="007E0CCA">
        <w:rPr>
          <w:rFonts w:ascii="Calibri" w:hAnsi="Calibri" w:eastAsia="Calibri" w:cs="Times New Roman"/>
          <w:sz w:val="24"/>
          <w:szCs w:val="24"/>
        </w:rPr>
        <w:t xml:space="preserve">training available at </w:t>
      </w:r>
      <w:hyperlink r:id="R3997cf380b5947bb">
        <w:r w:rsidRPr="337B537D" w:rsidR="007E0CCA">
          <w:rPr>
            <w:rFonts w:ascii="Calibri" w:hAnsi="Calibri" w:eastAsia="Calibri" w:cs="Times New Roman"/>
            <w:color w:val="0000FF"/>
            <w:sz w:val="24"/>
            <w:szCs w:val="24"/>
            <w:u w:val="single"/>
          </w:rPr>
          <w:t>www.virtusonline.org</w:t>
        </w:r>
      </w:hyperlink>
      <w:r w:rsidRPr="337B537D" w:rsidR="00762078">
        <w:rPr>
          <w:rFonts w:ascii="Calibri" w:hAnsi="Calibri" w:eastAsia="Calibri" w:cs="Times New Roman"/>
          <w:sz w:val="24"/>
          <w:szCs w:val="24"/>
        </w:rPr>
        <w:t xml:space="preserve"> (</w:t>
      </w:r>
      <w:hyperlink r:id="Rc7a0ba6ac7874976">
        <w:r w:rsidRPr="337B537D" w:rsidR="00762078">
          <w:rPr>
            <w:rStyle w:val="Hyperlink"/>
            <w:rFonts w:ascii="Calibri" w:hAnsi="Calibri" w:eastAsia="Calibri" w:cs="Times New Roman"/>
            <w:sz w:val="24"/>
            <w:szCs w:val="24"/>
          </w:rPr>
          <w:t>Teen Registration Instructions</w:t>
        </w:r>
      </w:hyperlink>
      <w:r w:rsidRPr="337B537D" w:rsidR="00762078">
        <w:rPr>
          <w:rFonts w:ascii="Calibri" w:hAnsi="Calibri" w:eastAsia="Calibri" w:cs="Times New Roman"/>
          <w:sz w:val="24"/>
          <w:szCs w:val="24"/>
        </w:rPr>
        <w:t>)</w:t>
      </w:r>
      <w:r w:rsidRPr="337B537D" w:rsidR="00762078">
        <w:rPr>
          <w:rFonts w:ascii="Calibri" w:hAnsi="Calibri" w:eastAsia="Calibri" w:cs="Times New Roman"/>
          <w:sz w:val="24"/>
          <w:szCs w:val="24"/>
        </w:rPr>
        <w:t>.</w:t>
      </w:r>
      <w:r w:rsidRPr="337B537D" w:rsidR="007E0CCA">
        <w:rPr>
          <w:rFonts w:ascii="Calibri" w:hAnsi="Calibri" w:eastAsia="Calibri" w:cs="Times New Roman"/>
          <w:sz w:val="24"/>
          <w:szCs w:val="24"/>
        </w:rPr>
        <w:t xml:space="preserve">  </w:t>
      </w:r>
      <w:r w:rsidRPr="337B537D" w:rsidR="00665477">
        <w:rPr>
          <w:rFonts w:cs="Times New Roman"/>
          <w:sz w:val="24"/>
          <w:szCs w:val="24"/>
        </w:rPr>
        <w:t xml:space="preserve">The training must be renewed every two years. </w:t>
      </w:r>
    </w:p>
    <w:p w:rsidR="337B537D" w:rsidP="337B537D" w:rsidRDefault="337B537D" w14:paraId="27BC3BB3" w14:textId="634458D1">
      <w:pPr>
        <w:spacing w:beforeAutospacing="on" w:afterAutospacing="on"/>
        <w:jc w:val="both"/>
        <w:rPr>
          <w:rFonts w:cs="Times New Roman"/>
          <w:sz w:val="24"/>
          <w:szCs w:val="24"/>
        </w:rPr>
      </w:pPr>
    </w:p>
    <w:p w:rsidR="337B537D" w:rsidP="337B537D" w:rsidRDefault="337B537D" w14:paraId="6FA34562" w14:textId="7D538146">
      <w:pPr>
        <w:jc w:val="both"/>
        <w:rPr>
          <w:rFonts w:ascii="Calibri" w:hAnsi="Calibri" w:eastAsia="Calibri" w:cs="Times New Roman"/>
          <w:b w:val="1"/>
          <w:bCs w:val="1"/>
          <w:sz w:val="24"/>
          <w:szCs w:val="24"/>
          <w:u w:val="single"/>
        </w:rPr>
      </w:pPr>
    </w:p>
    <w:p w:rsidRPr="00CE2242" w:rsidR="007E0CCA" w:rsidP="007E0CCA" w:rsidRDefault="007E0CCA" w14:paraId="57A1AB8B" w14:textId="77777777">
      <w:pPr>
        <w:jc w:val="both"/>
        <w:rPr>
          <w:rFonts w:ascii="Calibri" w:hAnsi="Calibri" w:eastAsia="Calibri" w:cs="Times New Roman"/>
          <w:b/>
          <w:sz w:val="24"/>
          <w:szCs w:val="24"/>
          <w:u w:val="single"/>
        </w:rPr>
      </w:pPr>
      <w:r w:rsidRPr="00CE2242">
        <w:rPr>
          <w:rFonts w:ascii="Calibri" w:hAnsi="Calibri" w:eastAsia="Calibri" w:cs="Times New Roman"/>
          <w:b/>
          <w:sz w:val="24"/>
          <w:szCs w:val="24"/>
          <w:u w:val="single"/>
        </w:rPr>
        <w:t>Questions?</w:t>
      </w:r>
    </w:p>
    <w:p w:rsidRPr="006D763C" w:rsidR="007E0CCA" w:rsidP="007E0CCA" w:rsidRDefault="007E0CCA" w14:paraId="353583F5" w14:textId="2ED7BDD5">
      <w:pPr>
        <w:jc w:val="both"/>
        <w:rPr>
          <w:rFonts w:ascii="Calibri" w:hAnsi="Calibri" w:eastAsia="Calibri" w:cs="Times New Roman"/>
          <w:sz w:val="24"/>
          <w:szCs w:val="24"/>
        </w:rPr>
      </w:pPr>
      <w:r w:rsidRPr="337B537D" w:rsidR="007E0CCA">
        <w:rPr>
          <w:rFonts w:ascii="Calibri" w:hAnsi="Calibri" w:eastAsia="Calibri" w:cs="Times New Roman"/>
          <w:sz w:val="24"/>
          <w:szCs w:val="24"/>
        </w:rPr>
        <w:t xml:space="preserve">If you have any questions or concerns, please contact Griselda Cervantez, Victim Assistance </w:t>
      </w:r>
      <w:r w:rsidRPr="337B537D" w:rsidR="00F1647E">
        <w:rPr>
          <w:rFonts w:ascii="Calibri" w:hAnsi="Calibri" w:eastAsia="Calibri" w:cs="Times New Roman"/>
          <w:sz w:val="24"/>
          <w:szCs w:val="24"/>
        </w:rPr>
        <w:t>&amp; Safe Environment Program</w:t>
      </w:r>
      <w:r w:rsidRPr="337B537D" w:rsidR="007E0CCA">
        <w:rPr>
          <w:rFonts w:ascii="Calibri" w:hAnsi="Calibri" w:eastAsia="Calibri" w:cs="Times New Roman"/>
          <w:sz w:val="24"/>
          <w:szCs w:val="24"/>
        </w:rPr>
        <w:t xml:space="preserve"> </w:t>
      </w:r>
      <w:r w:rsidRPr="337B537D" w:rsidR="00F1647E">
        <w:rPr>
          <w:rFonts w:ascii="Calibri" w:hAnsi="Calibri" w:eastAsia="Calibri" w:cs="Times New Roman"/>
          <w:sz w:val="24"/>
          <w:szCs w:val="24"/>
        </w:rPr>
        <w:t>Coordinator</w:t>
      </w:r>
      <w:r w:rsidRPr="337B537D" w:rsidR="007E0CCA">
        <w:rPr>
          <w:rFonts w:ascii="Calibri" w:hAnsi="Calibri" w:eastAsia="Calibri" w:cs="Times New Roman"/>
          <w:sz w:val="24"/>
          <w:szCs w:val="24"/>
        </w:rPr>
        <w:t xml:space="preserve">, via email Griselda.Cervantez@dsj.org or by phone at 408-983-0225. </w:t>
      </w:r>
    </w:p>
    <w:p w:rsidR="337B537D" w:rsidP="337B537D" w:rsidRDefault="337B537D" w14:paraId="50749271" w14:textId="44BEEB9B">
      <w:pPr>
        <w:pStyle w:val="Normal"/>
        <w:jc w:val="both"/>
        <w:rPr>
          <w:rFonts w:ascii="Calibri" w:hAnsi="Calibri" w:eastAsia="Times New Roman" w:cs="Arial"/>
          <w:b w:val="1"/>
          <w:bCs w:val="1"/>
          <w:sz w:val="24"/>
          <w:szCs w:val="24"/>
        </w:rPr>
      </w:pPr>
    </w:p>
    <w:p w:rsidR="007E0CCA" w:rsidP="337B537D" w:rsidRDefault="007E0CCA" w14:paraId="7EAC098A" w14:textId="1EA773F5">
      <w:pPr>
        <w:jc w:val="both"/>
        <w:rPr>
          <w:rFonts w:ascii="Calibri" w:hAnsi="Calibri" w:eastAsia="Times New Roman" w:cs="Arial"/>
          <w:b w:val="1"/>
          <w:bCs w:val="1"/>
          <w:sz w:val="24"/>
          <w:szCs w:val="24"/>
        </w:rPr>
      </w:pPr>
      <w:bookmarkStart w:name="_Hlk47677999" w:id="5"/>
      <w:r w:rsidRPr="337B537D" w:rsidR="007E0CCA">
        <w:rPr>
          <w:rFonts w:ascii="Calibri" w:hAnsi="Calibri" w:eastAsia="Times New Roman" w:cs="Arial"/>
          <w:b w:val="1"/>
          <w:bCs w:val="1"/>
          <w:sz w:val="24"/>
          <w:szCs w:val="24"/>
        </w:rPr>
        <w:t xml:space="preserve">The Office for the Protection of Children &amp; Vulnerable Adults thanks you for your continued partnership in </w:t>
      </w:r>
      <w:r w:rsidRPr="337B537D" w:rsidR="007E0CCA">
        <w:rPr>
          <w:rFonts w:ascii="Calibri" w:hAnsi="Calibri" w:eastAsia="Times New Roman" w:cs="Arial"/>
          <w:b w:val="1"/>
          <w:bCs w:val="1"/>
          <w:sz w:val="24"/>
          <w:szCs w:val="24"/>
        </w:rPr>
        <w:t>maintaining</w:t>
      </w:r>
      <w:r w:rsidRPr="337B537D" w:rsidR="007E0CCA">
        <w:rPr>
          <w:rFonts w:ascii="Calibri" w:hAnsi="Calibri" w:eastAsia="Times New Roman" w:cs="Arial"/>
          <w:b w:val="1"/>
          <w:bCs w:val="1"/>
          <w:sz w:val="24"/>
          <w:szCs w:val="24"/>
        </w:rPr>
        <w:t xml:space="preserve"> a safe environm</w:t>
      </w:r>
      <w:r w:rsidRPr="337B537D" w:rsidR="007E0CCA">
        <w:rPr>
          <w:rFonts w:ascii="Calibri" w:hAnsi="Calibri" w:eastAsia="Times New Roman" w:cs="Arial"/>
          <w:b w:val="1"/>
          <w:bCs w:val="1"/>
          <w:sz w:val="24"/>
          <w:szCs w:val="24"/>
        </w:rPr>
        <w:t>ent for ou</w:t>
      </w:r>
      <w:r w:rsidRPr="337B537D" w:rsidR="005E16B2">
        <w:rPr>
          <w:rFonts w:ascii="Calibri" w:hAnsi="Calibri" w:eastAsia="Times New Roman" w:cs="Arial"/>
          <w:b w:val="1"/>
          <w:bCs w:val="1"/>
          <w:sz w:val="24"/>
          <w:szCs w:val="24"/>
        </w:rPr>
        <w:t xml:space="preserve">r </w:t>
      </w:r>
      <w:r w:rsidRPr="337B537D" w:rsidR="007E0CCA">
        <w:rPr>
          <w:rFonts w:ascii="Calibri" w:hAnsi="Calibri" w:eastAsia="Times New Roman" w:cs="Arial"/>
          <w:b w:val="1"/>
          <w:bCs w:val="1"/>
          <w:sz w:val="24"/>
          <w:szCs w:val="24"/>
        </w:rPr>
        <w:t xml:space="preserve">most vulnerable. </w:t>
      </w:r>
      <w:bookmarkEnd w:id="5"/>
      <w:r w:rsidRPr="337B537D" w:rsidR="03DCAB32">
        <w:rPr>
          <w:rFonts w:ascii="Calibri" w:hAnsi="Calibri" w:eastAsia="Calibri" w:cs="Calibri"/>
          <w:b w:val="1"/>
          <w:bCs w:val="1"/>
          <w:noProof w:val="0"/>
          <w:color w:val="000000" w:themeColor="text1" w:themeTint="FF" w:themeShade="FF"/>
          <w:sz w:val="24"/>
          <w:szCs w:val="24"/>
          <w:lang w:val="en-US"/>
        </w:rPr>
        <w:t>May the Holy Spirit guide and sustain you in this sacred ministry.</w:t>
      </w:r>
    </w:p>
    <w:sectPr w:rsidRPr="006A0EEF" w:rsidR="00B81BBC" w:rsidSect="00841ABC">
      <w:footerReference w:type="default" r:id="rId24"/>
      <w:type w:val="continuous"/>
      <w:pgSz w:w="12240" w:h="15840" w:orient="portrait"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A60AA" w:rsidP="00533B24" w:rsidRDefault="00DA60AA" w14:paraId="7C8A7CEE" w14:textId="77777777">
      <w:pPr>
        <w:spacing w:after="0" w:line="240" w:lineRule="auto"/>
      </w:pPr>
      <w:r>
        <w:separator/>
      </w:r>
    </w:p>
  </w:endnote>
  <w:endnote w:type="continuationSeparator" w:id="0">
    <w:p w:rsidR="00DA60AA" w:rsidP="00533B24" w:rsidRDefault="00DA60AA" w14:paraId="3C778A9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F5FD2" w:rsidR="0035629D" w:rsidP="00DF5FD2" w:rsidRDefault="0035629D" w14:paraId="45F8531C" w14:textId="7BC2C045">
    <w:pPr>
      <w:pStyle w:val="Footer"/>
      <w:tabs>
        <w:tab w:val="left" w:pos="7380"/>
      </w:tabs>
      <w:ind w:right="-990" w:hanging="1170"/>
      <w:jc w:val="center"/>
      <w:rPr>
        <w:rFonts w:ascii="Palatino" w:hAnsi="Palatino"/>
        <w:b/>
      </w:rPr>
    </w:pPr>
    <w:r w:rsidRPr="008E01ED">
      <w:rPr>
        <w:rFonts w:ascii="Palatino" w:hAnsi="Palatino"/>
        <w:b/>
        <w:smallCaps/>
        <w:color w:val="8D0603"/>
        <w:sz w:val="20"/>
      </w:rPr>
      <w:t xml:space="preserve">1150 North First Street, Suite 100   </w:t>
    </w:r>
    <w:r w:rsidRPr="008E01ED">
      <w:rPr>
        <w:rFonts w:ascii="Palatino" w:hAnsi="Palatino"/>
        <w:b/>
        <w:bCs/>
        <w:smallCaps/>
        <w:color w:val="FFCD00"/>
        <w:sz w:val="20"/>
      </w:rPr>
      <w:t>|</w:t>
    </w:r>
    <w:r w:rsidRPr="008E01ED">
      <w:rPr>
        <w:rFonts w:ascii="Palatino" w:hAnsi="Palatino"/>
        <w:b/>
        <w:smallCaps/>
        <w:color w:val="FFCD00"/>
        <w:sz w:val="20"/>
      </w:rPr>
      <w:t xml:space="preserve">   </w:t>
    </w:r>
    <w:r w:rsidRPr="008E01ED">
      <w:rPr>
        <w:rFonts w:ascii="Palatino" w:hAnsi="Palatino"/>
        <w:b/>
        <w:smallCaps/>
        <w:color w:val="8D0603"/>
        <w:sz w:val="20"/>
      </w:rPr>
      <w:t xml:space="preserve">San Jose, California   </w:t>
    </w:r>
    <w:r w:rsidRPr="008E01ED">
      <w:rPr>
        <w:rFonts w:ascii="Palatino" w:hAnsi="Palatino"/>
        <w:b/>
        <w:bCs/>
        <w:smallCaps/>
        <w:color w:val="FFCD00"/>
        <w:sz w:val="20"/>
      </w:rPr>
      <w:t>|</w:t>
    </w:r>
    <w:r w:rsidRPr="008E01ED">
      <w:rPr>
        <w:rFonts w:ascii="Palatino" w:hAnsi="Palatino"/>
        <w:b/>
        <w:smallCaps/>
        <w:color w:val="FFCD00"/>
        <w:sz w:val="20"/>
      </w:rPr>
      <w:t xml:space="preserve">   </w:t>
    </w:r>
    <w:r w:rsidRPr="008E01ED">
      <w:rPr>
        <w:rFonts w:ascii="Palatino" w:hAnsi="Palatino"/>
        <w:b/>
        <w:smallCaps/>
        <w:color w:val="8D0603"/>
        <w:sz w:val="20"/>
      </w:rPr>
      <w:t xml:space="preserve">95112-4966   </w:t>
    </w:r>
    <w:r w:rsidRPr="008E01ED">
      <w:rPr>
        <w:rFonts w:ascii="Palatino" w:hAnsi="Palatino"/>
        <w:b/>
        <w:bCs/>
        <w:smallCaps/>
        <w:color w:val="FFCD00"/>
        <w:sz w:val="20"/>
      </w:rPr>
      <w:t xml:space="preserve">|   </w:t>
    </w:r>
    <w:r w:rsidRPr="008E01ED">
      <w:rPr>
        <w:rFonts w:ascii="Palatino" w:hAnsi="Palatino"/>
        <w:b/>
        <w:smallCaps/>
        <w:color w:val="8D0603"/>
        <w:sz w:val="20"/>
      </w:rPr>
      <w:t xml:space="preserve">www.DSJ.org   </w:t>
    </w:r>
    <w:r w:rsidRPr="008E01ED">
      <w:rPr>
        <w:rFonts w:ascii="Palatino" w:hAnsi="Palatino"/>
        <w:b/>
        <w:bCs/>
        <w:smallCaps/>
        <w:color w:val="FFCD00"/>
        <w:sz w:val="20"/>
      </w:rPr>
      <w:t>|</w:t>
    </w:r>
    <w:r w:rsidRPr="008E01ED">
      <w:rPr>
        <w:rFonts w:ascii="Palatino" w:hAnsi="Palatino"/>
        <w:b/>
        <w:smallCaps/>
        <w:color w:val="FFCD00"/>
        <w:sz w:val="20"/>
      </w:rPr>
      <w:t xml:space="preserve">  </w:t>
    </w:r>
    <w:r w:rsidR="00DF5FD2">
      <w:rPr>
        <w:rFonts w:ascii="Palatino" w:hAnsi="Palatino"/>
        <w:b/>
        <w:smallCaps/>
        <w:color w:val="FFCD00"/>
        <w:sz w:val="20"/>
      </w:rPr>
      <w:t xml:space="preserve"> </w:t>
    </w:r>
    <w:r w:rsidRPr="008E01ED">
      <w:rPr>
        <w:rFonts w:ascii="Palatino" w:hAnsi="Palatino"/>
        <w:b/>
        <w:smallCaps/>
        <w:color w:val="8D0603"/>
        <w:sz w:val="20"/>
      </w:rPr>
      <w:t>408.983.01</w:t>
    </w:r>
    <w:r w:rsidR="00EF765D">
      <w:rPr>
        <w:rFonts w:ascii="Palatino" w:hAnsi="Palatino"/>
        <w:b/>
        <w:smallCaps/>
        <w:color w:val="8D0603"/>
        <w:sz w:val="20"/>
      </w:rPr>
      <w:t>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92AAE" w:rsidR="00892AAE" w:rsidP="00892AAE" w:rsidRDefault="006D0811" w14:paraId="448425A8" w14:textId="77777777">
    <w:pPr>
      <w:pStyle w:val="Footer"/>
      <w:jc w:val="center"/>
      <w:rPr>
        <w:sz w:val="18"/>
        <w:szCs w:val="18"/>
      </w:rPr>
    </w:pPr>
    <w:r>
      <w:rPr>
        <w:sz w:val="18"/>
        <w:szCs w:val="18"/>
      </w:rPr>
      <w:t>Office for the Protection of Children &amp; Vulnerable Adults | 1150 North First Street, Suite 100 |</w:t>
    </w:r>
    <w:r w:rsidRPr="00892AAE">
      <w:rPr>
        <w:sz w:val="18"/>
        <w:szCs w:val="18"/>
      </w:rPr>
      <w:t xml:space="preserve"> San Jose, California 95112-4966</w:t>
    </w:r>
  </w:p>
  <w:p w:rsidRPr="00892AAE" w:rsidR="00892AAE" w:rsidP="00892AAE" w:rsidRDefault="006D0811" w14:paraId="1CA57121" w14:textId="77777777">
    <w:pPr>
      <w:pStyle w:val="Footer"/>
      <w:jc w:val="center"/>
      <w:rPr>
        <w:sz w:val="18"/>
        <w:szCs w:val="18"/>
      </w:rPr>
    </w:pPr>
    <w:r>
      <w:rPr>
        <w:sz w:val="18"/>
        <w:szCs w:val="18"/>
      </w:rPr>
      <w:t xml:space="preserve">Direct Line: </w:t>
    </w:r>
    <w:r w:rsidRPr="00892AAE">
      <w:rPr>
        <w:sz w:val="18"/>
        <w:szCs w:val="18"/>
      </w:rPr>
      <w:t>(408) 983-0113</w:t>
    </w:r>
    <w:r>
      <w:rPr>
        <w:sz w:val="18"/>
        <w:szCs w:val="18"/>
      </w:rPr>
      <w:t xml:space="preserve"> | Website: www.dsj.org |</w:t>
    </w:r>
    <w:r w:rsidRPr="00892AAE">
      <w:rPr>
        <w:sz w:val="18"/>
        <w:szCs w:val="18"/>
      </w:rPr>
      <w:t xml:space="preserve"> Fax</w:t>
    </w:r>
    <w:r>
      <w:rPr>
        <w:sz w:val="18"/>
        <w:szCs w:val="18"/>
      </w:rPr>
      <w:t>:</w:t>
    </w:r>
    <w:r w:rsidRPr="00892AAE">
      <w:rPr>
        <w:sz w:val="18"/>
        <w:szCs w:val="18"/>
      </w:rPr>
      <w:t xml:space="preserve"> (408) 983-0203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A60AA" w:rsidP="00533B24" w:rsidRDefault="00DA60AA" w14:paraId="210EDC69" w14:textId="77777777">
      <w:pPr>
        <w:spacing w:after="0" w:line="240" w:lineRule="auto"/>
      </w:pPr>
      <w:r>
        <w:separator/>
      </w:r>
    </w:p>
  </w:footnote>
  <w:footnote w:type="continuationSeparator" w:id="0">
    <w:p w:rsidR="00DA60AA" w:rsidP="00533B24" w:rsidRDefault="00DA60AA" w14:paraId="3FC4608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385228" w:rsidR="0035629D" w:rsidP="006A7483" w:rsidRDefault="0035629D" w14:paraId="69A5F32D" w14:textId="1F50117E">
    <w:pPr>
      <w:pStyle w:val="Header"/>
      <w:tabs>
        <w:tab w:val="clear" w:pos="9360"/>
        <w:tab w:val="right" w:pos="9072"/>
      </w:tabs>
      <w:ind w:left="-630"/>
      <w:rPr>
        <w:rFonts w:ascii="Palatino" w:hAnsi="Palatino"/>
        <w:b/>
        <w:sz w:val="32"/>
        <w:szCs w:val="32"/>
      </w:rPr>
    </w:pPr>
    <w:r w:rsidRPr="00385228">
      <w:rPr>
        <w:rFonts w:ascii="Palatino" w:hAnsi="Palatino"/>
        <w:b/>
        <w:noProof/>
        <w:sz w:val="32"/>
        <w:szCs w:val="32"/>
      </w:rPr>
      <mc:AlternateContent>
        <mc:Choice Requires="wps">
          <w:drawing>
            <wp:anchor distT="0" distB="0" distL="114300" distR="114300" simplePos="0" relativeHeight="251714560" behindDoc="0" locked="0" layoutInCell="1" allowOverlap="1" wp14:anchorId="1E6EEEC6" wp14:editId="6FC88970">
              <wp:simplePos x="0" y="0"/>
              <wp:positionH relativeFrom="column">
                <wp:posOffset>3562350</wp:posOffset>
              </wp:positionH>
              <wp:positionV relativeFrom="paragraph">
                <wp:posOffset>466725</wp:posOffset>
              </wp:positionV>
              <wp:extent cx="2994904" cy="65722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2994904" cy="657225"/>
                      </a:xfrm>
                      <a:prstGeom prst="rect">
                        <a:avLst/>
                      </a:prstGeom>
                      <a:solidFill>
                        <a:schemeClr val="lt1"/>
                      </a:solidFill>
                      <a:ln w="6350">
                        <a:noFill/>
                      </a:ln>
                    </wps:spPr>
                    <wps:txbx>
                      <w:txbxContent>
                        <w:p w:rsidRPr="00EF765D" w:rsidR="00EF765D" w:rsidP="00EF765D" w:rsidRDefault="0035629D" w14:paraId="23F63C53" w14:textId="77777777">
                          <w:pPr>
                            <w:spacing w:after="0"/>
                            <w:rPr>
                              <w:rFonts w:ascii="Palatino" w:hAnsi="Palatino"/>
                              <w:b/>
                              <w:smallCaps/>
                              <w:color w:val="8D0603"/>
                            </w:rPr>
                          </w:pPr>
                          <w:r w:rsidRPr="00EF765D">
                            <w:rPr>
                              <w:rFonts w:ascii="Palatino" w:hAnsi="Palatino"/>
                              <w:b/>
                              <w:smallCaps/>
                              <w:color w:val="8D0603"/>
                            </w:rPr>
                            <w:t xml:space="preserve">Office </w:t>
                          </w:r>
                          <w:r w:rsidRPr="00EF765D" w:rsidR="00EF765D">
                            <w:rPr>
                              <w:rFonts w:ascii="Palatino" w:hAnsi="Palatino"/>
                              <w:b/>
                              <w:smallCaps/>
                              <w:color w:val="8D0603"/>
                            </w:rPr>
                            <w:t xml:space="preserve">for the protection of children </w:t>
                          </w:r>
                        </w:p>
                        <w:p w:rsidR="0035629D" w:rsidP="00EF765D" w:rsidRDefault="00EF765D" w14:paraId="40E56AED" w14:textId="285C6799">
                          <w:pPr>
                            <w:spacing w:after="0"/>
                            <w:rPr>
                              <w:rFonts w:ascii="Palatino" w:hAnsi="Palatino"/>
                              <w:b/>
                              <w:smallCaps/>
                              <w:color w:val="8D0603"/>
                            </w:rPr>
                          </w:pPr>
                          <w:r w:rsidRPr="00EF765D">
                            <w:rPr>
                              <w:rFonts w:ascii="Palatino" w:hAnsi="Palatino"/>
                              <w:b/>
                              <w:smallCaps/>
                              <w:color w:val="8D0603"/>
                            </w:rPr>
                            <w:t>and vulnerable adults</w:t>
                          </w:r>
                        </w:p>
                        <w:p w:rsidR="006A7483" w:rsidP="00EF765D" w:rsidRDefault="006A7483" w14:paraId="7BFF13C6" w14:textId="03A67FCE">
                          <w:pPr>
                            <w:spacing w:after="0"/>
                            <w:rPr>
                              <w:rFonts w:ascii="Palatino" w:hAnsi="Palatino"/>
                              <w:b/>
                              <w:smallCaps/>
                              <w:color w:val="8D0603"/>
                            </w:rPr>
                          </w:pPr>
                        </w:p>
                        <w:p w:rsidR="006A7483" w:rsidP="00EF765D" w:rsidRDefault="006A7483" w14:paraId="2581B277" w14:textId="7BA854A5">
                          <w:pPr>
                            <w:spacing w:after="0"/>
                            <w:rPr>
                              <w:rFonts w:ascii="Palatino" w:hAnsi="Palatino"/>
                              <w:b/>
                              <w:smallCaps/>
                              <w:color w:val="8D0603"/>
                            </w:rPr>
                          </w:pPr>
                        </w:p>
                        <w:p w:rsidR="006A7483" w:rsidP="00EF765D" w:rsidRDefault="006A7483" w14:paraId="03C440D8" w14:textId="1AF85E89">
                          <w:pPr>
                            <w:spacing w:after="0"/>
                            <w:rPr>
                              <w:rFonts w:ascii="Palatino" w:hAnsi="Palatino"/>
                              <w:b/>
                              <w:smallCaps/>
                              <w:color w:val="8D0603"/>
                            </w:rPr>
                          </w:pPr>
                        </w:p>
                        <w:p w:rsidR="006A7483" w:rsidP="00EF765D" w:rsidRDefault="006A7483" w14:paraId="454F6CDC" w14:textId="13100B84">
                          <w:pPr>
                            <w:spacing w:after="0"/>
                            <w:rPr>
                              <w:rFonts w:ascii="Palatino" w:hAnsi="Palatino"/>
                              <w:b/>
                              <w:smallCaps/>
                              <w:color w:val="8D0603"/>
                            </w:rPr>
                          </w:pPr>
                        </w:p>
                        <w:p w:rsidR="006A7483" w:rsidP="00EF765D" w:rsidRDefault="006A7483" w14:paraId="69968764" w14:textId="4ED4E942">
                          <w:pPr>
                            <w:spacing w:after="0"/>
                            <w:rPr>
                              <w:rFonts w:ascii="Palatino" w:hAnsi="Palatino"/>
                              <w:b/>
                              <w:smallCaps/>
                              <w:color w:val="8D0603"/>
                            </w:rPr>
                          </w:pPr>
                        </w:p>
                        <w:p w:rsidRPr="00EF765D" w:rsidR="006A7483" w:rsidP="00EF765D" w:rsidRDefault="006A7483" w14:paraId="59057253" w14:textId="77777777">
                          <w:pPr>
                            <w:spacing w:after="0"/>
                            <w:rPr>
                              <w:rFonts w:ascii="Palatino" w:hAnsi="Palatino"/>
                              <w:b/>
                              <w:smallCaps/>
                              <w:color w:val="8D060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E6EEEC6">
              <v:stroke joinstyle="miter"/>
              <v:path gradientshapeok="t" o:connecttype="rect"/>
            </v:shapetype>
            <v:shape id="Text Box 2" style="position:absolute;left:0;text-align:left;margin-left:280.5pt;margin-top:36.75pt;width:235.8pt;height:51.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2B5LAIAAFQEAAAOAAAAZHJzL2Uyb0RvYy54bWysVE2P2yAQvVfqf0DcGztusm2sOKs0q1SV&#10;ot2VstWeCYbYEmYokNjpr++AnY9ue6p6wQMzvJl58/D8vmsUOQrratAFHY9SSoTmUNZ6X9DvL+sP&#10;nylxnumSKdCioCfh6P3i/bt5a3KRQQWqFJYgiHZ5awpaeW/yJHG8Eg1zIzBCo1OCbZjHrd0npWUt&#10;ojcqydL0LmnBlsYCF87h6UPvpIuIL6Xg/klKJzxRBcXafFxtXHdhTRZzlu8tM1XNhzLYP1TRsFpj&#10;0gvUA/OMHGz9B1RTcwsOpB9xaBKQsuYi9oDdjNM33WwrZkTsBclx5kKT+3+w/PG4Nc+W+O4LdDjA&#10;QEhrXO7wMPTTSduEL1ZK0I8Uni60ic4TjofZbDaZpRNKOPrupp+ybBpgkuttY53/KqAhwSioxbFE&#10;tthx43wfeg4JyRyoulzXSsVNkIJYKUuODIeofKwRwX+LUpq0mPzjNI3AGsL1HllprOXaU7B8t+uG&#10;RndQnrB/C700nOHrGovcMOefmUUtYMuob/+Ei1SASWCwKKnA/vzbeYjHEaGXkha1VVD348CsoER9&#10;0zi82XgyCWKMmwkShht769ndevShWQF2PsaXZHg0Q7xXZ1NaaF7xGSxDVnQxzTF3Qf3ZXPle8fiM&#10;uFguYxDKzzC/0VvDA3RgOozgpXtl1gxz8jjhRzirkOVvxtXHhpsalgcPso6zDAT3rA68o3SjGoZn&#10;Ft7G7T5GXX8Gi18AAAD//wMAUEsDBBQABgAIAAAAIQB7JHSt4gAAAAsBAAAPAAAAZHJzL2Rvd25y&#10;ZXYueG1sTI9La8MwEITvhfwHsYVeSiMlxnZxLIdS+oDeEvdBboq1tU2slbEU2/33VU7tbZYZZr/J&#10;t7Pp2IiDay1JWC0FMKTK6pZqCe/l8909MOcVadVZQgk/6GBbLK5ylWk70Q7Hva9ZKCGXKQmN933G&#10;uasaNMotbY8UvG87GOXDOdRcD2oK5abjayESblRL4UOjenxssDrtz0bC4bb+enPzy8cUxVH/9DqW&#10;6acupby5nh82wDzO/i8MF/yADkVgOtozacc6CXGyClu8hDSKgV0CIlonwI5BpakAXuT8/4biFwAA&#10;//8DAFBLAQItABQABgAIAAAAIQC2gziS/gAAAOEBAAATAAAAAAAAAAAAAAAAAAAAAABbQ29udGVu&#10;dF9UeXBlc10ueG1sUEsBAi0AFAAGAAgAAAAhADj9If/WAAAAlAEAAAsAAAAAAAAAAAAAAAAALwEA&#10;AF9yZWxzLy5yZWxzUEsBAi0AFAAGAAgAAAAhAGFrYHksAgAAVAQAAA4AAAAAAAAAAAAAAAAALgIA&#10;AGRycy9lMm9Eb2MueG1sUEsBAi0AFAAGAAgAAAAhAHskdK3iAAAACwEAAA8AAAAAAAAAAAAAAAAA&#10;hgQAAGRycy9kb3ducmV2LnhtbFBLBQYAAAAABAAEAPMAAACVBQAAAAA=&#10;">
              <v:textbox>
                <w:txbxContent>
                  <w:p w:rsidRPr="00EF765D" w:rsidR="00EF765D" w:rsidP="00EF765D" w:rsidRDefault="0035629D" w14:paraId="23F63C53" w14:textId="77777777">
                    <w:pPr>
                      <w:spacing w:after="0"/>
                      <w:rPr>
                        <w:rFonts w:ascii="Palatino" w:hAnsi="Palatino"/>
                        <w:b/>
                        <w:smallCaps/>
                        <w:color w:val="8D0603"/>
                      </w:rPr>
                    </w:pPr>
                    <w:r w:rsidRPr="00EF765D">
                      <w:rPr>
                        <w:rFonts w:ascii="Palatino" w:hAnsi="Palatino"/>
                        <w:b/>
                        <w:smallCaps/>
                        <w:color w:val="8D0603"/>
                      </w:rPr>
                      <w:t xml:space="preserve">Office </w:t>
                    </w:r>
                    <w:r w:rsidRPr="00EF765D" w:rsidR="00EF765D">
                      <w:rPr>
                        <w:rFonts w:ascii="Palatino" w:hAnsi="Palatino"/>
                        <w:b/>
                        <w:smallCaps/>
                        <w:color w:val="8D0603"/>
                      </w:rPr>
                      <w:t xml:space="preserve">for the protection of children </w:t>
                    </w:r>
                  </w:p>
                  <w:p w:rsidR="0035629D" w:rsidP="00EF765D" w:rsidRDefault="00EF765D" w14:paraId="40E56AED" w14:textId="285C6799">
                    <w:pPr>
                      <w:spacing w:after="0"/>
                      <w:rPr>
                        <w:rFonts w:ascii="Palatino" w:hAnsi="Palatino"/>
                        <w:b/>
                        <w:smallCaps/>
                        <w:color w:val="8D0603"/>
                      </w:rPr>
                    </w:pPr>
                    <w:r w:rsidRPr="00EF765D">
                      <w:rPr>
                        <w:rFonts w:ascii="Palatino" w:hAnsi="Palatino"/>
                        <w:b/>
                        <w:smallCaps/>
                        <w:color w:val="8D0603"/>
                      </w:rPr>
                      <w:t>and vulnerable adults</w:t>
                    </w:r>
                  </w:p>
                  <w:p w:rsidR="006A7483" w:rsidP="00EF765D" w:rsidRDefault="006A7483" w14:paraId="7BFF13C6" w14:textId="03A67FCE">
                    <w:pPr>
                      <w:spacing w:after="0"/>
                      <w:rPr>
                        <w:rFonts w:ascii="Palatino" w:hAnsi="Palatino"/>
                        <w:b/>
                        <w:smallCaps/>
                        <w:color w:val="8D0603"/>
                      </w:rPr>
                    </w:pPr>
                  </w:p>
                  <w:p w:rsidR="006A7483" w:rsidP="00EF765D" w:rsidRDefault="006A7483" w14:paraId="2581B277" w14:textId="7BA854A5">
                    <w:pPr>
                      <w:spacing w:after="0"/>
                      <w:rPr>
                        <w:rFonts w:ascii="Palatino" w:hAnsi="Palatino"/>
                        <w:b/>
                        <w:smallCaps/>
                        <w:color w:val="8D0603"/>
                      </w:rPr>
                    </w:pPr>
                  </w:p>
                  <w:p w:rsidR="006A7483" w:rsidP="00EF765D" w:rsidRDefault="006A7483" w14:paraId="03C440D8" w14:textId="1AF85E89">
                    <w:pPr>
                      <w:spacing w:after="0"/>
                      <w:rPr>
                        <w:rFonts w:ascii="Palatino" w:hAnsi="Palatino"/>
                        <w:b/>
                        <w:smallCaps/>
                        <w:color w:val="8D0603"/>
                      </w:rPr>
                    </w:pPr>
                  </w:p>
                  <w:p w:rsidR="006A7483" w:rsidP="00EF765D" w:rsidRDefault="006A7483" w14:paraId="454F6CDC" w14:textId="13100B84">
                    <w:pPr>
                      <w:spacing w:after="0"/>
                      <w:rPr>
                        <w:rFonts w:ascii="Palatino" w:hAnsi="Palatino"/>
                        <w:b/>
                        <w:smallCaps/>
                        <w:color w:val="8D0603"/>
                      </w:rPr>
                    </w:pPr>
                  </w:p>
                  <w:p w:rsidR="006A7483" w:rsidP="00EF765D" w:rsidRDefault="006A7483" w14:paraId="69968764" w14:textId="4ED4E942">
                    <w:pPr>
                      <w:spacing w:after="0"/>
                      <w:rPr>
                        <w:rFonts w:ascii="Palatino" w:hAnsi="Palatino"/>
                        <w:b/>
                        <w:smallCaps/>
                        <w:color w:val="8D0603"/>
                      </w:rPr>
                    </w:pPr>
                  </w:p>
                  <w:p w:rsidRPr="00EF765D" w:rsidR="006A7483" w:rsidP="00EF765D" w:rsidRDefault="006A7483" w14:paraId="59057253" w14:textId="77777777">
                    <w:pPr>
                      <w:spacing w:after="0"/>
                      <w:rPr>
                        <w:rFonts w:ascii="Palatino" w:hAnsi="Palatino"/>
                        <w:b/>
                        <w:smallCaps/>
                        <w:color w:val="8D0603"/>
                      </w:rPr>
                    </w:pPr>
                  </w:p>
                </w:txbxContent>
              </v:textbox>
            </v:shape>
          </w:pict>
        </mc:Fallback>
      </mc:AlternateContent>
    </w:r>
    <w:r w:rsidRPr="00385228">
      <w:rPr>
        <w:rFonts w:ascii="Palatino" w:hAnsi="Palatino"/>
        <w:b/>
        <w:noProof/>
        <w:sz w:val="32"/>
        <w:szCs w:val="32"/>
      </w:rPr>
      <w:drawing>
        <wp:inline distT="0" distB="0" distL="0" distR="0" wp14:anchorId="23AE42D2" wp14:editId="6F4641B6">
          <wp:extent cx="2175257" cy="96329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J-Branding-AE-FINAL-Logo-horizontal-Color.png"/>
                  <pic:cNvPicPr/>
                </pic:nvPicPr>
                <pic:blipFill>
                  <a:blip r:embed="rId1">
                    <a:extLst>
                      <a:ext uri="{28A0092B-C50C-407E-A947-70E740481C1C}">
                        <a14:useLocalDpi xmlns:a14="http://schemas.microsoft.com/office/drawing/2010/main" val="0"/>
                      </a:ext>
                    </a:extLst>
                  </a:blip>
                  <a:stretch>
                    <a:fillRect/>
                  </a:stretch>
                </pic:blipFill>
                <pic:spPr>
                  <a:xfrm>
                    <a:off x="0" y="0"/>
                    <a:ext cx="2249962" cy="996378"/>
                  </a:xfrm>
                  <a:prstGeom prst="rect">
                    <a:avLst/>
                  </a:prstGeom>
                </pic:spPr>
              </pic:pic>
            </a:graphicData>
          </a:graphic>
        </wp:inline>
      </w:drawing>
    </w:r>
    <w:r w:rsidRPr="00385228">
      <w:rPr>
        <w:rFonts w:ascii="Palatino" w:hAnsi="Palatino"/>
        <w:b/>
        <w:sz w:val="32"/>
        <w:szCs w:val="32"/>
      </w:rPr>
      <w:tab/>
    </w:r>
    <w:r w:rsidRPr="00385228">
      <w:rPr>
        <w:rFonts w:ascii="Palatino" w:hAnsi="Palatino"/>
        <w:b/>
        <w:sz w:val="32"/>
        <w:szCs w:val="32"/>
      </w:rPr>
      <w:tab/>
    </w:r>
    <w:r w:rsidRPr="00385228">
      <w:rPr>
        <w:rFonts w:ascii="Palatino" w:hAnsi="Palatino"/>
        <w:b/>
        <w:smallCaps/>
        <w:color w:val="8D0603"/>
        <w:sz w:val="32"/>
        <w:szCs w:val="32"/>
      </w:rPr>
      <w:t xml:space="preserve"> </w:t>
    </w:r>
  </w:p>
  <w:p w:rsidRPr="0035629D" w:rsidR="0035629D" w:rsidP="0035629D" w:rsidRDefault="0035629D" w14:paraId="699E739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83E7E"/>
    <w:multiLevelType w:val="hybridMultilevel"/>
    <w:tmpl w:val="564028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0B63BF0"/>
    <w:multiLevelType w:val="hybridMultilevel"/>
    <w:tmpl w:val="91F6EEB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753835"/>
    <w:multiLevelType w:val="hybridMultilevel"/>
    <w:tmpl w:val="16D08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FA6E78"/>
    <w:multiLevelType w:val="hybridMultilevel"/>
    <w:tmpl w:val="71AAEB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452F6FC1"/>
    <w:multiLevelType w:val="hybridMultilevel"/>
    <w:tmpl w:val="3BD022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57A656B2"/>
    <w:multiLevelType w:val="hybridMultilevel"/>
    <w:tmpl w:val="7FF093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5A192946"/>
    <w:multiLevelType w:val="hybridMultilevel"/>
    <w:tmpl w:val="29F626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6E4F290C"/>
    <w:multiLevelType w:val="hybridMultilevel"/>
    <w:tmpl w:val="F864C5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671496273">
    <w:abstractNumId w:val="7"/>
  </w:num>
  <w:num w:numId="2" w16cid:durableId="1072241309">
    <w:abstractNumId w:val="0"/>
  </w:num>
  <w:num w:numId="3" w16cid:durableId="1390957238">
    <w:abstractNumId w:val="2"/>
  </w:num>
  <w:num w:numId="4" w16cid:durableId="1452480622">
    <w:abstractNumId w:val="5"/>
  </w:num>
  <w:num w:numId="5" w16cid:durableId="1729651053">
    <w:abstractNumId w:val="6"/>
  </w:num>
  <w:num w:numId="6" w16cid:durableId="1413818592">
    <w:abstractNumId w:val="1"/>
  </w:num>
  <w:num w:numId="7" w16cid:durableId="795374947">
    <w:abstractNumId w:val="3"/>
  </w:num>
  <w:num w:numId="8" w16cid:durableId="7848132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F64"/>
    <w:rsid w:val="00004D0B"/>
    <w:rsid w:val="000071FB"/>
    <w:rsid w:val="0001463D"/>
    <w:rsid w:val="00030284"/>
    <w:rsid w:val="00032C33"/>
    <w:rsid w:val="0005248C"/>
    <w:rsid w:val="00057585"/>
    <w:rsid w:val="00070941"/>
    <w:rsid w:val="00080B03"/>
    <w:rsid w:val="000B6B95"/>
    <w:rsid w:val="000C498A"/>
    <w:rsid w:val="000C76FD"/>
    <w:rsid w:val="000D1AEE"/>
    <w:rsid w:val="0010590B"/>
    <w:rsid w:val="00126A35"/>
    <w:rsid w:val="0012791B"/>
    <w:rsid w:val="0013116B"/>
    <w:rsid w:val="00143BBE"/>
    <w:rsid w:val="00147448"/>
    <w:rsid w:val="00163F49"/>
    <w:rsid w:val="00183435"/>
    <w:rsid w:val="001924DA"/>
    <w:rsid w:val="001970B9"/>
    <w:rsid w:val="001A42A4"/>
    <w:rsid w:val="001C7EF3"/>
    <w:rsid w:val="001D0432"/>
    <w:rsid w:val="001E10BB"/>
    <w:rsid w:val="001F4C58"/>
    <w:rsid w:val="00203D3C"/>
    <w:rsid w:val="00211840"/>
    <w:rsid w:val="00232AA4"/>
    <w:rsid w:val="00246774"/>
    <w:rsid w:val="00247691"/>
    <w:rsid w:val="00277E0E"/>
    <w:rsid w:val="00280C22"/>
    <w:rsid w:val="002834C4"/>
    <w:rsid w:val="002B0BED"/>
    <w:rsid w:val="002B26CA"/>
    <w:rsid w:val="002C7058"/>
    <w:rsid w:val="002D2857"/>
    <w:rsid w:val="002D3EDD"/>
    <w:rsid w:val="002E2542"/>
    <w:rsid w:val="002F33FA"/>
    <w:rsid w:val="003033B1"/>
    <w:rsid w:val="00307122"/>
    <w:rsid w:val="0033451A"/>
    <w:rsid w:val="003372FE"/>
    <w:rsid w:val="00346AED"/>
    <w:rsid w:val="0035629D"/>
    <w:rsid w:val="00356423"/>
    <w:rsid w:val="003564C6"/>
    <w:rsid w:val="00365C50"/>
    <w:rsid w:val="00385228"/>
    <w:rsid w:val="00397CD7"/>
    <w:rsid w:val="003B0137"/>
    <w:rsid w:val="003BE9C3"/>
    <w:rsid w:val="003E03AA"/>
    <w:rsid w:val="003F61BC"/>
    <w:rsid w:val="00407E0A"/>
    <w:rsid w:val="0042017D"/>
    <w:rsid w:val="00423EB8"/>
    <w:rsid w:val="004424B7"/>
    <w:rsid w:val="004470C8"/>
    <w:rsid w:val="0044735F"/>
    <w:rsid w:val="00447997"/>
    <w:rsid w:val="00455A8F"/>
    <w:rsid w:val="004632C5"/>
    <w:rsid w:val="00463C07"/>
    <w:rsid w:val="004904EF"/>
    <w:rsid w:val="00494D03"/>
    <w:rsid w:val="004B318D"/>
    <w:rsid w:val="004B4DF5"/>
    <w:rsid w:val="004C7EE8"/>
    <w:rsid w:val="004D120F"/>
    <w:rsid w:val="004F7708"/>
    <w:rsid w:val="00520122"/>
    <w:rsid w:val="00533B24"/>
    <w:rsid w:val="0055720F"/>
    <w:rsid w:val="005A1924"/>
    <w:rsid w:val="005B33FB"/>
    <w:rsid w:val="005B4252"/>
    <w:rsid w:val="005B44C0"/>
    <w:rsid w:val="005D3A96"/>
    <w:rsid w:val="005E16B2"/>
    <w:rsid w:val="005F4C8D"/>
    <w:rsid w:val="00606E31"/>
    <w:rsid w:val="00611B42"/>
    <w:rsid w:val="0062287E"/>
    <w:rsid w:val="00645934"/>
    <w:rsid w:val="0065623C"/>
    <w:rsid w:val="006648D0"/>
    <w:rsid w:val="00665477"/>
    <w:rsid w:val="0066718D"/>
    <w:rsid w:val="0066746A"/>
    <w:rsid w:val="0067487D"/>
    <w:rsid w:val="00686D21"/>
    <w:rsid w:val="006956DA"/>
    <w:rsid w:val="006A0EEF"/>
    <w:rsid w:val="006A7483"/>
    <w:rsid w:val="006B20BA"/>
    <w:rsid w:val="006D0811"/>
    <w:rsid w:val="006D763C"/>
    <w:rsid w:val="006E03D5"/>
    <w:rsid w:val="006E1818"/>
    <w:rsid w:val="006E2711"/>
    <w:rsid w:val="006F01A5"/>
    <w:rsid w:val="00713BA9"/>
    <w:rsid w:val="00727CAA"/>
    <w:rsid w:val="00733306"/>
    <w:rsid w:val="00747EA0"/>
    <w:rsid w:val="007533D8"/>
    <w:rsid w:val="007612E9"/>
    <w:rsid w:val="00762078"/>
    <w:rsid w:val="007767B8"/>
    <w:rsid w:val="0078201D"/>
    <w:rsid w:val="00786801"/>
    <w:rsid w:val="00787D1B"/>
    <w:rsid w:val="007B505B"/>
    <w:rsid w:val="007C44BE"/>
    <w:rsid w:val="007E0CCA"/>
    <w:rsid w:val="007E4EF9"/>
    <w:rsid w:val="007F11A3"/>
    <w:rsid w:val="007F2065"/>
    <w:rsid w:val="007F2082"/>
    <w:rsid w:val="007F4D6A"/>
    <w:rsid w:val="00801CF7"/>
    <w:rsid w:val="00803679"/>
    <w:rsid w:val="00812E7F"/>
    <w:rsid w:val="0082533B"/>
    <w:rsid w:val="008255F7"/>
    <w:rsid w:val="008260B4"/>
    <w:rsid w:val="00832ABE"/>
    <w:rsid w:val="00841ABC"/>
    <w:rsid w:val="00842A7F"/>
    <w:rsid w:val="00842BFF"/>
    <w:rsid w:val="00851FD4"/>
    <w:rsid w:val="0086024F"/>
    <w:rsid w:val="00864178"/>
    <w:rsid w:val="008A1569"/>
    <w:rsid w:val="008B2841"/>
    <w:rsid w:val="008B3692"/>
    <w:rsid w:val="008B47D3"/>
    <w:rsid w:val="008B69A1"/>
    <w:rsid w:val="008C710D"/>
    <w:rsid w:val="008E01ED"/>
    <w:rsid w:val="008E791E"/>
    <w:rsid w:val="0090214B"/>
    <w:rsid w:val="009042E3"/>
    <w:rsid w:val="00930A15"/>
    <w:rsid w:val="0095141B"/>
    <w:rsid w:val="00951B1A"/>
    <w:rsid w:val="009574D6"/>
    <w:rsid w:val="00961021"/>
    <w:rsid w:val="00991CD7"/>
    <w:rsid w:val="00992D83"/>
    <w:rsid w:val="009A205C"/>
    <w:rsid w:val="009B216E"/>
    <w:rsid w:val="009B59E4"/>
    <w:rsid w:val="009D74CE"/>
    <w:rsid w:val="009E5B78"/>
    <w:rsid w:val="009E6CF0"/>
    <w:rsid w:val="00A074D4"/>
    <w:rsid w:val="00A1431C"/>
    <w:rsid w:val="00A15F64"/>
    <w:rsid w:val="00A248BB"/>
    <w:rsid w:val="00A26F66"/>
    <w:rsid w:val="00A440D4"/>
    <w:rsid w:val="00A44CCE"/>
    <w:rsid w:val="00A533FE"/>
    <w:rsid w:val="00A65C24"/>
    <w:rsid w:val="00A7183D"/>
    <w:rsid w:val="00A7254A"/>
    <w:rsid w:val="00A75DC6"/>
    <w:rsid w:val="00AA0765"/>
    <w:rsid w:val="00AA1FEE"/>
    <w:rsid w:val="00AB71CC"/>
    <w:rsid w:val="00AC0437"/>
    <w:rsid w:val="00AC5CA8"/>
    <w:rsid w:val="00AD4375"/>
    <w:rsid w:val="00AD66C3"/>
    <w:rsid w:val="00AF54FF"/>
    <w:rsid w:val="00B020B7"/>
    <w:rsid w:val="00B2202E"/>
    <w:rsid w:val="00B259BF"/>
    <w:rsid w:val="00B35906"/>
    <w:rsid w:val="00B438B0"/>
    <w:rsid w:val="00B67FF2"/>
    <w:rsid w:val="00B716A1"/>
    <w:rsid w:val="00B727BC"/>
    <w:rsid w:val="00B73A24"/>
    <w:rsid w:val="00B7500E"/>
    <w:rsid w:val="00B81BBC"/>
    <w:rsid w:val="00B87538"/>
    <w:rsid w:val="00B87691"/>
    <w:rsid w:val="00BA4725"/>
    <w:rsid w:val="00BC5318"/>
    <w:rsid w:val="00BF1E3E"/>
    <w:rsid w:val="00BF23DE"/>
    <w:rsid w:val="00BF2B1B"/>
    <w:rsid w:val="00C03B27"/>
    <w:rsid w:val="00C12317"/>
    <w:rsid w:val="00C3130E"/>
    <w:rsid w:val="00C80EBF"/>
    <w:rsid w:val="00C923F5"/>
    <w:rsid w:val="00C95CA5"/>
    <w:rsid w:val="00CA2665"/>
    <w:rsid w:val="00CA5201"/>
    <w:rsid w:val="00CA64A1"/>
    <w:rsid w:val="00CA65B7"/>
    <w:rsid w:val="00CC347F"/>
    <w:rsid w:val="00CC3DDD"/>
    <w:rsid w:val="00CD4271"/>
    <w:rsid w:val="00CE2242"/>
    <w:rsid w:val="00CE7472"/>
    <w:rsid w:val="00CF0E96"/>
    <w:rsid w:val="00CF6AFF"/>
    <w:rsid w:val="00D10376"/>
    <w:rsid w:val="00D23515"/>
    <w:rsid w:val="00D31BA7"/>
    <w:rsid w:val="00D54102"/>
    <w:rsid w:val="00D66DBE"/>
    <w:rsid w:val="00DA60AA"/>
    <w:rsid w:val="00DD3502"/>
    <w:rsid w:val="00DE5DD0"/>
    <w:rsid w:val="00DF0D66"/>
    <w:rsid w:val="00DF5FD2"/>
    <w:rsid w:val="00E3097C"/>
    <w:rsid w:val="00E4548D"/>
    <w:rsid w:val="00E713C4"/>
    <w:rsid w:val="00E76565"/>
    <w:rsid w:val="00E85256"/>
    <w:rsid w:val="00EA17EF"/>
    <w:rsid w:val="00EA1C3C"/>
    <w:rsid w:val="00EA51D1"/>
    <w:rsid w:val="00EA7265"/>
    <w:rsid w:val="00EB21CA"/>
    <w:rsid w:val="00EC5865"/>
    <w:rsid w:val="00ED5BCC"/>
    <w:rsid w:val="00EE296B"/>
    <w:rsid w:val="00EE3591"/>
    <w:rsid w:val="00EF3D43"/>
    <w:rsid w:val="00EF765D"/>
    <w:rsid w:val="00F002CA"/>
    <w:rsid w:val="00F0321D"/>
    <w:rsid w:val="00F1647E"/>
    <w:rsid w:val="00F20C86"/>
    <w:rsid w:val="00F35320"/>
    <w:rsid w:val="00F362AF"/>
    <w:rsid w:val="00F425FE"/>
    <w:rsid w:val="00F612FA"/>
    <w:rsid w:val="00F67B17"/>
    <w:rsid w:val="00F71ACF"/>
    <w:rsid w:val="00F76B7B"/>
    <w:rsid w:val="00FA4282"/>
    <w:rsid w:val="00FB3CB5"/>
    <w:rsid w:val="00FD085B"/>
    <w:rsid w:val="00FE46C5"/>
    <w:rsid w:val="00FE515B"/>
    <w:rsid w:val="00FF56A4"/>
    <w:rsid w:val="00FF7555"/>
    <w:rsid w:val="012718EB"/>
    <w:rsid w:val="0230BF07"/>
    <w:rsid w:val="03B261DD"/>
    <w:rsid w:val="03DCAB32"/>
    <w:rsid w:val="060C7376"/>
    <w:rsid w:val="0E9324AF"/>
    <w:rsid w:val="11F0C58C"/>
    <w:rsid w:val="131617AC"/>
    <w:rsid w:val="13C6C403"/>
    <w:rsid w:val="1464BC44"/>
    <w:rsid w:val="15413A71"/>
    <w:rsid w:val="1632C4A2"/>
    <w:rsid w:val="17C49DED"/>
    <w:rsid w:val="1ACC52E3"/>
    <w:rsid w:val="1B9FF369"/>
    <w:rsid w:val="1F2A1171"/>
    <w:rsid w:val="1F980D6B"/>
    <w:rsid w:val="1FD79C12"/>
    <w:rsid w:val="211FBBAF"/>
    <w:rsid w:val="222F9053"/>
    <w:rsid w:val="261A320F"/>
    <w:rsid w:val="2757134D"/>
    <w:rsid w:val="2762B34D"/>
    <w:rsid w:val="29126339"/>
    <w:rsid w:val="2A033E74"/>
    <w:rsid w:val="2A033E74"/>
    <w:rsid w:val="2FCAA319"/>
    <w:rsid w:val="3021F039"/>
    <w:rsid w:val="326FD2C9"/>
    <w:rsid w:val="337B537D"/>
    <w:rsid w:val="369E23AF"/>
    <w:rsid w:val="384C7218"/>
    <w:rsid w:val="39D83664"/>
    <w:rsid w:val="3A06E9D9"/>
    <w:rsid w:val="3B5A2EE5"/>
    <w:rsid w:val="3BFA1195"/>
    <w:rsid w:val="4259B74D"/>
    <w:rsid w:val="434C5A12"/>
    <w:rsid w:val="43589E15"/>
    <w:rsid w:val="4359CAB2"/>
    <w:rsid w:val="4A43272D"/>
    <w:rsid w:val="4B9BCE96"/>
    <w:rsid w:val="4BFDEA5B"/>
    <w:rsid w:val="4D36FC61"/>
    <w:rsid w:val="4FB7B1A2"/>
    <w:rsid w:val="52F691FB"/>
    <w:rsid w:val="5325EFED"/>
    <w:rsid w:val="560F51CC"/>
    <w:rsid w:val="564E3A3C"/>
    <w:rsid w:val="58FFFF42"/>
    <w:rsid w:val="594AC6F7"/>
    <w:rsid w:val="5952C744"/>
    <w:rsid w:val="5BBB8E4F"/>
    <w:rsid w:val="5C416177"/>
    <w:rsid w:val="5CEA5006"/>
    <w:rsid w:val="5D144C1F"/>
    <w:rsid w:val="5D821289"/>
    <w:rsid w:val="5DA0CD31"/>
    <w:rsid w:val="60B156F4"/>
    <w:rsid w:val="62BC1453"/>
    <w:rsid w:val="633DF3AC"/>
    <w:rsid w:val="637481A9"/>
    <w:rsid w:val="6588CAA3"/>
    <w:rsid w:val="66A64327"/>
    <w:rsid w:val="6759728E"/>
    <w:rsid w:val="682C0E24"/>
    <w:rsid w:val="692CA986"/>
    <w:rsid w:val="69BFCE22"/>
    <w:rsid w:val="6FBEA3AC"/>
    <w:rsid w:val="709BC609"/>
    <w:rsid w:val="70E0025A"/>
    <w:rsid w:val="7397537E"/>
    <w:rsid w:val="75A8CA05"/>
    <w:rsid w:val="75EC6CA9"/>
    <w:rsid w:val="75F63A09"/>
    <w:rsid w:val="76BB6D0C"/>
    <w:rsid w:val="78C136C4"/>
    <w:rsid w:val="79B8E9CC"/>
    <w:rsid w:val="7B950DFB"/>
    <w:rsid w:val="7BB9D5B4"/>
    <w:rsid w:val="7F0B0439"/>
    <w:rsid w:val="7FCB9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01A43"/>
  <w15:chartTrackingRefBased/>
  <w15:docId w15:val="{A751534B-5608-4E4A-A2BC-B74E92578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A1C3C"/>
    <w:pPr>
      <w:spacing w:after="200" w:line="276"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A15F64"/>
    <w:pPr>
      <w:spacing w:after="0" w:line="240" w:lineRule="auto"/>
    </w:pPr>
  </w:style>
  <w:style w:type="character" w:styleId="Hyperlink">
    <w:name w:val="Hyperlink"/>
    <w:basedOn w:val="DefaultParagraphFont"/>
    <w:uiPriority w:val="99"/>
    <w:unhideWhenUsed/>
    <w:rsid w:val="00A15F64"/>
    <w:rPr>
      <w:color w:val="0563C1" w:themeColor="hyperlink"/>
      <w:u w:val="single"/>
    </w:rPr>
  </w:style>
  <w:style w:type="paragraph" w:styleId="Header">
    <w:name w:val="header"/>
    <w:basedOn w:val="Normal"/>
    <w:link w:val="HeaderChar"/>
    <w:unhideWhenUsed/>
    <w:rsid w:val="00533B24"/>
    <w:pPr>
      <w:tabs>
        <w:tab w:val="center" w:pos="4680"/>
        <w:tab w:val="right" w:pos="9360"/>
      </w:tabs>
      <w:spacing w:after="0" w:line="240" w:lineRule="auto"/>
    </w:pPr>
  </w:style>
  <w:style w:type="character" w:styleId="HeaderChar" w:customStyle="1">
    <w:name w:val="Header Char"/>
    <w:basedOn w:val="DefaultParagraphFont"/>
    <w:link w:val="Header"/>
    <w:rsid w:val="00533B24"/>
  </w:style>
  <w:style w:type="paragraph" w:styleId="Footer">
    <w:name w:val="footer"/>
    <w:basedOn w:val="Normal"/>
    <w:link w:val="FooterChar"/>
    <w:uiPriority w:val="99"/>
    <w:unhideWhenUsed/>
    <w:rsid w:val="00533B24"/>
    <w:pPr>
      <w:tabs>
        <w:tab w:val="center" w:pos="4680"/>
        <w:tab w:val="right" w:pos="9360"/>
      </w:tabs>
      <w:spacing w:after="0" w:line="240" w:lineRule="auto"/>
    </w:pPr>
  </w:style>
  <w:style w:type="character" w:styleId="FooterChar" w:customStyle="1">
    <w:name w:val="Footer Char"/>
    <w:basedOn w:val="DefaultParagraphFont"/>
    <w:link w:val="Footer"/>
    <w:uiPriority w:val="99"/>
    <w:rsid w:val="00533B24"/>
  </w:style>
  <w:style w:type="paragraph" w:styleId="BalloonText">
    <w:name w:val="Balloon Text"/>
    <w:basedOn w:val="Normal"/>
    <w:link w:val="BalloonTextChar"/>
    <w:uiPriority w:val="99"/>
    <w:semiHidden/>
    <w:unhideWhenUsed/>
    <w:rsid w:val="00B7500E"/>
    <w:pPr>
      <w:spacing w:after="0" w:line="240" w:lineRule="auto"/>
    </w:pPr>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B7500E"/>
    <w:rPr>
      <w:rFonts w:ascii="Times New Roman" w:hAnsi="Times New Roman" w:cs="Times New Roman"/>
      <w:sz w:val="18"/>
      <w:szCs w:val="18"/>
    </w:rPr>
  </w:style>
  <w:style w:type="character" w:styleId="UnresolvedMention1" w:customStyle="1">
    <w:name w:val="Unresolved Mention1"/>
    <w:basedOn w:val="DefaultParagraphFont"/>
    <w:uiPriority w:val="99"/>
    <w:semiHidden/>
    <w:unhideWhenUsed/>
    <w:rsid w:val="00B7500E"/>
    <w:rPr>
      <w:color w:val="605E5C"/>
      <w:shd w:val="clear" w:color="auto" w:fill="E1DFDD"/>
    </w:rPr>
  </w:style>
  <w:style w:type="paragraph" w:styleId="Title">
    <w:name w:val="Title"/>
    <w:basedOn w:val="Normal"/>
    <w:link w:val="TitleChar"/>
    <w:qFormat/>
    <w:rsid w:val="00F76B7B"/>
    <w:pPr>
      <w:spacing w:after="0" w:line="240" w:lineRule="auto"/>
      <w:jc w:val="center"/>
    </w:pPr>
    <w:rPr>
      <w:rFonts w:ascii="Arial" w:hAnsi="Arial" w:eastAsia="Times New Roman" w:cs="Times New Roman"/>
      <w:b/>
      <w:bCs/>
      <w:color w:val="000000"/>
      <w:szCs w:val="24"/>
      <w:u w:val="single"/>
    </w:rPr>
  </w:style>
  <w:style w:type="character" w:styleId="TitleChar" w:customStyle="1">
    <w:name w:val="Title Char"/>
    <w:basedOn w:val="DefaultParagraphFont"/>
    <w:link w:val="Title"/>
    <w:rsid w:val="00F76B7B"/>
    <w:rPr>
      <w:rFonts w:ascii="Arial" w:hAnsi="Arial" w:eastAsia="Times New Roman" w:cs="Times New Roman"/>
      <w:b/>
      <w:bCs/>
      <w:color w:val="000000"/>
      <w:szCs w:val="24"/>
      <w:u w:val="single"/>
    </w:rPr>
  </w:style>
  <w:style w:type="paragraph" w:styleId="ListParagraph">
    <w:name w:val="List Paragraph"/>
    <w:basedOn w:val="Normal"/>
    <w:uiPriority w:val="34"/>
    <w:qFormat/>
    <w:rsid w:val="00F76B7B"/>
    <w:pPr>
      <w:ind w:left="720"/>
      <w:contextualSpacing/>
    </w:pPr>
    <w:rPr>
      <w:rFonts w:ascii="Calibri" w:hAnsi="Calibri" w:eastAsia="Calibri" w:cs="Times New Roman"/>
    </w:rPr>
  </w:style>
  <w:style w:type="character" w:styleId="UnresolvedMention">
    <w:name w:val="Unresolved Mention"/>
    <w:basedOn w:val="DefaultParagraphFont"/>
    <w:uiPriority w:val="99"/>
    <w:semiHidden/>
    <w:unhideWhenUsed/>
    <w:rsid w:val="006D0811"/>
    <w:rPr>
      <w:color w:val="605E5C"/>
      <w:shd w:val="clear" w:color="auto" w:fill="E1DFDD"/>
    </w:rPr>
  </w:style>
  <w:style w:type="character" w:styleId="FollowedHyperlink">
    <w:name w:val="FollowedHyperlink"/>
    <w:basedOn w:val="DefaultParagraphFont"/>
    <w:uiPriority w:val="99"/>
    <w:semiHidden/>
    <w:unhideWhenUsed/>
    <w:rsid w:val="00842BFF"/>
    <w:rPr>
      <w:color w:val="954F72" w:themeColor="followedHyperlink"/>
      <w:u w:val="single"/>
    </w:rPr>
  </w:style>
  <w:style w:type="character" w:styleId="Strong">
    <w:name w:val="Strong"/>
    <w:basedOn w:val="DefaultParagraphFont"/>
    <w:uiPriority w:val="22"/>
    <w:qFormat/>
    <w:rsid w:val="009042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924458">
      <w:bodyDiv w:val="1"/>
      <w:marLeft w:val="0"/>
      <w:marRight w:val="0"/>
      <w:marTop w:val="0"/>
      <w:marBottom w:val="0"/>
      <w:divBdr>
        <w:top w:val="none" w:sz="0" w:space="0" w:color="auto"/>
        <w:left w:val="none" w:sz="0" w:space="0" w:color="auto"/>
        <w:bottom w:val="none" w:sz="0" w:space="0" w:color="auto"/>
        <w:right w:val="none" w:sz="0" w:space="0" w:color="auto"/>
      </w:divBdr>
    </w:div>
    <w:div w:id="481653641">
      <w:bodyDiv w:val="1"/>
      <w:marLeft w:val="0"/>
      <w:marRight w:val="0"/>
      <w:marTop w:val="0"/>
      <w:marBottom w:val="0"/>
      <w:divBdr>
        <w:top w:val="none" w:sz="0" w:space="0" w:color="auto"/>
        <w:left w:val="none" w:sz="0" w:space="0" w:color="auto"/>
        <w:bottom w:val="none" w:sz="0" w:space="0" w:color="auto"/>
        <w:right w:val="none" w:sz="0" w:space="0" w:color="auto"/>
      </w:divBdr>
    </w:div>
    <w:div w:id="140228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yperlink" Target="https://www.dsj.org/wp-content/uploads/2b-Teaching-Boundaries-and-Safety-Guide-Spanish.pdf" TargetMode="External" Id="rId13" /><Relationship Type="http://schemas.openxmlformats.org/officeDocument/2006/relationships/theme" Target="theme/theme1.xml" Id="rId26" /><Relationship Type="http://schemas.openxmlformats.org/officeDocument/2006/relationships/styles" Target="styles.xml" Id="rId3" /><Relationship Type="http://schemas.openxmlformats.org/officeDocument/2006/relationships/hyperlink" Target="https://www.dsj.org/wp-content/uploads/2015/03/Codigo-de-Conducta-Juvenil.pdf" TargetMode="External" Id="rId21" /><Relationship Type="http://schemas.openxmlformats.org/officeDocument/2006/relationships/endnotes" Target="endnotes.xml" Id="rId7" /><Relationship Type="http://schemas.openxmlformats.org/officeDocument/2006/relationships/hyperlink" Target="https://www.virtusonline.org/educators/Teaching-Boundaries-and-Safety-Guide-English.pdf" TargetMode="External" Id="rId12" /><Relationship Type="http://schemas.openxmlformats.org/officeDocument/2006/relationships/fontTable" Target="fontTable.xml" Id="rId25" /><Relationship Type="http://schemas.openxmlformats.org/officeDocument/2006/relationships/numbering" Target="numbering.xml" Id="rId2" /><Relationship Type="http://schemas.openxmlformats.org/officeDocument/2006/relationships/hyperlink" Target="https://www.dsj.org/wp-content/uploads/2015/03/2014-Youth-Code-of-Conduct.pdf" TargetMode="External" Id="rId20" /><Relationship Type="http://schemas.openxmlformats.org/officeDocument/2006/relationships/customXml" Target="../customXml/item4.xm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dsj.org/wp-content/uploads/Spanish-Overview.pdf" TargetMode="External" Id="rId11" /><Relationship Type="http://schemas.openxmlformats.org/officeDocument/2006/relationships/footer" Target="footer2.xml" Id="rId24" /><Relationship Type="http://schemas.openxmlformats.org/officeDocument/2006/relationships/webSettings" Target="webSettings.xml" Id="rId5" /><Relationship Type="http://schemas.openxmlformats.org/officeDocument/2006/relationships/customXml" Target="../customXml/item3.xml" Id="rId28" /><Relationship Type="http://schemas.openxmlformats.org/officeDocument/2006/relationships/hyperlink" Target="https://www.virtusonline.org/educators/overview.pdf" TargetMode="Externa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2.xml" Id="rId27" /><Relationship Type="http://schemas.openxmlformats.org/officeDocument/2006/relationships/hyperlink" Target="https://www.dsj.org/protecting-gods-children/virtus-resources-for-teachers-catechist/parish-virtus-packet/" TargetMode="External" Id="R26a4332d805e41a8" /><Relationship Type="http://schemas.openxmlformats.org/officeDocument/2006/relationships/hyperlink" Target="https://www.dsj.org/protecting-gods-children/virtus-resources-for-teachers-catechist/parish-virtus-packet/" TargetMode="External" Id="R44ff9adf2245409d" /><Relationship Type="http://schemas.openxmlformats.org/officeDocument/2006/relationships/hyperlink" Target="https://www.dsj.org/protecting-gods-children/virtus-resources-for-teachers-catechist/parish-virtus-packet/" TargetMode="External" Id="R109ce96afe874ff9" /><Relationship Type="http://schemas.openxmlformats.org/officeDocument/2006/relationships/hyperlink" Target="https://www.dsj.org/wp-content/uploads/5a-VIRTUS-Parent-Opt-Out-Form-2022.2023-1.pdf" TargetMode="External" Id="R8a0259e552514570" /><Relationship Type="http://schemas.openxmlformats.org/officeDocument/2006/relationships/hyperlink" Target="https://www.dsj.org/wp-content/uploads/5b-Spanish-VIRTUS-Parent-Opt-Out-Form-2022.2023-1.pdf" TargetMode="External" Id="R5aa1bd4bbde04231" /><Relationship Type="http://schemas.openxmlformats.org/officeDocument/2006/relationships/hyperlink" Target="https://forms.office.com/r/HpP68V6tHB" TargetMode="External" Id="R5279d32ea90e40d9" /><Relationship Type="http://schemas.openxmlformats.org/officeDocument/2006/relationships/hyperlink" Target="http://www.virtusonline.org" TargetMode="External" Id="R3997cf380b5947bb" /><Relationship Type="http://schemas.openxmlformats.org/officeDocument/2006/relationships/hyperlink" Target="https://www.dsj.org/wp-content/uploads/Teen-VIRTUS-Registration-Instructions-2021.pdf" TargetMode="External" Id="Rc7a0ba6ac7874976"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5421C013C75AB4CA679F2D40E56E6FE" ma:contentTypeVersion="13" ma:contentTypeDescription="Create a new document." ma:contentTypeScope="" ma:versionID="88ca8737f918375432b6466f9c5e828e">
  <xsd:schema xmlns:xsd="http://www.w3.org/2001/XMLSchema" xmlns:xs="http://www.w3.org/2001/XMLSchema" xmlns:p="http://schemas.microsoft.com/office/2006/metadata/properties" xmlns:ns2="dec6952f-92d6-4d6e-88c7-f002eebaebd1" xmlns:ns3="2c8afd52-d1ef-4306-9818-9228e8627a00" targetNamespace="http://schemas.microsoft.com/office/2006/metadata/properties" ma:root="true" ma:fieldsID="714a1d59eeba55a850aa1d2b39e1ead8" ns2:_="" ns3:_="">
    <xsd:import namespace="dec6952f-92d6-4d6e-88c7-f002eebaebd1"/>
    <xsd:import namespace="2c8afd52-d1ef-4306-9818-9228e8627a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6952f-92d6-4d6e-88c7-f002eebaeb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1a80569-ab22-44cc-b7a6-fad06f8c652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8afd52-d1ef-4306-9818-9228e8627a0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30ebda-7f59-47d9-8a80-ff4a5dc56d72}" ma:internalName="TaxCatchAll" ma:showField="CatchAllData" ma:web="2c8afd52-d1ef-4306-9818-9228e8627a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c6952f-92d6-4d6e-88c7-f002eebaebd1">
      <Terms xmlns="http://schemas.microsoft.com/office/infopath/2007/PartnerControls"/>
    </lcf76f155ced4ddcb4097134ff3c332f>
    <TaxCatchAll xmlns="2c8afd52-d1ef-4306-9818-9228e8627a00" xsi:nil="true"/>
  </documentManagement>
</p:properties>
</file>

<file path=customXml/itemProps1.xml><?xml version="1.0" encoding="utf-8"?>
<ds:datastoreItem xmlns:ds="http://schemas.openxmlformats.org/officeDocument/2006/customXml" ds:itemID="{AAAC6809-1D9D-490A-904E-D84034DB4DA0}">
  <ds:schemaRefs>
    <ds:schemaRef ds:uri="http://schemas.openxmlformats.org/officeDocument/2006/bibliography"/>
  </ds:schemaRefs>
</ds:datastoreItem>
</file>

<file path=customXml/itemProps2.xml><?xml version="1.0" encoding="utf-8"?>
<ds:datastoreItem xmlns:ds="http://schemas.openxmlformats.org/officeDocument/2006/customXml" ds:itemID="{5F89E755-F30D-49AF-A403-FC6F0E8A1943}"/>
</file>

<file path=customXml/itemProps3.xml><?xml version="1.0" encoding="utf-8"?>
<ds:datastoreItem xmlns:ds="http://schemas.openxmlformats.org/officeDocument/2006/customXml" ds:itemID="{8DE88A6B-D98F-4918-829F-A672D148AA9C}"/>
</file>

<file path=customXml/itemProps4.xml><?xml version="1.0" encoding="utf-8"?>
<ds:datastoreItem xmlns:ds="http://schemas.openxmlformats.org/officeDocument/2006/customXml" ds:itemID="{BBE4C84B-93E5-4FED-BEEE-7489F5C4866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Valenzuela</dc:creator>
  <cp:keywords/>
  <dc:description/>
  <cp:lastModifiedBy>Griselda Cervantez</cp:lastModifiedBy>
  <cp:revision>8</cp:revision>
  <cp:lastPrinted>2020-02-10T20:40:00Z</cp:lastPrinted>
  <dcterms:created xsi:type="dcterms:W3CDTF">2024-06-18T16:50:00Z</dcterms:created>
  <dcterms:modified xsi:type="dcterms:W3CDTF">2025-07-24T18:56:33Z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0x01010085421C013C75AB4CA679F2D40E56E6FE</vt:lpwstr>
  </property>
  <property fmtid="{D5CDD505-2E9C-101B-9397-08002B2CF9AE}" pid="3" name="MediaServiceImageTags">
    <vt:lpwstr/>
  </property>
</Properties>
</file>